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20246" w14:textId="77777777" w:rsidR="00F07E70" w:rsidRPr="00513D7B" w:rsidRDefault="00FA0F4C" w:rsidP="00513D7B">
      <w:pPr>
        <w:jc w:val="center"/>
        <w:rPr>
          <w:b/>
          <w:sz w:val="24"/>
        </w:rPr>
      </w:pPr>
      <w:r>
        <w:rPr>
          <w:b/>
          <w:sz w:val="24"/>
        </w:rPr>
        <w:t>DONATION</w:t>
      </w:r>
      <w:r w:rsidR="0013293A" w:rsidRPr="00513D7B">
        <w:rPr>
          <w:b/>
          <w:sz w:val="24"/>
        </w:rPr>
        <w:t xml:space="preserve"> </w:t>
      </w:r>
      <w:r w:rsidR="00F07E70" w:rsidRPr="00513D7B">
        <w:rPr>
          <w:b/>
          <w:sz w:val="24"/>
        </w:rPr>
        <w:t>AGREEMENT</w:t>
      </w:r>
    </w:p>
    <w:p w14:paraId="2E7E00F9" w14:textId="77777777" w:rsidR="00F07E70" w:rsidRPr="00513D7B" w:rsidRDefault="004625A7" w:rsidP="00513D7B">
      <w:pPr>
        <w:jc w:val="center"/>
        <w:rPr>
          <w:b/>
          <w:sz w:val="24"/>
        </w:rPr>
      </w:pPr>
      <w:r w:rsidRPr="00513D7B">
        <w:rPr>
          <w:b/>
          <w:sz w:val="24"/>
        </w:rPr>
        <w:t xml:space="preserve">AMONG </w:t>
      </w:r>
      <w:r w:rsidR="00F07E70" w:rsidRPr="00513D7B">
        <w:rPr>
          <w:b/>
          <w:sz w:val="24"/>
        </w:rPr>
        <w:t>THE</w:t>
      </w:r>
    </w:p>
    <w:p w14:paraId="32F821D5" w14:textId="77777777" w:rsidR="00F07E70" w:rsidRPr="00513D7B" w:rsidRDefault="00F07E70" w:rsidP="00513D7B">
      <w:pPr>
        <w:jc w:val="center"/>
        <w:rPr>
          <w:b/>
          <w:sz w:val="24"/>
        </w:rPr>
      </w:pPr>
      <w:r w:rsidRPr="00513D7B">
        <w:rPr>
          <w:b/>
          <w:sz w:val="24"/>
        </w:rPr>
        <w:t>MAYOR AND CITY COUNCIL OF BALTIMORE</w:t>
      </w:r>
      <w:r w:rsidR="006F4496">
        <w:rPr>
          <w:b/>
          <w:sz w:val="24"/>
        </w:rPr>
        <w:t>,</w:t>
      </w:r>
    </w:p>
    <w:p w14:paraId="7436A5E4" w14:textId="467DF495" w:rsidR="00F07E70" w:rsidRPr="00513D7B" w:rsidRDefault="00953F89" w:rsidP="00513D7B">
      <w:pPr>
        <w:jc w:val="center"/>
        <w:rPr>
          <w:b/>
          <w:sz w:val="24"/>
        </w:rPr>
      </w:pPr>
      <w:permStart w:id="1254434873" w:edGrp="everyone"/>
      <w:r w:rsidRPr="00513D7B">
        <w:rPr>
          <w:b/>
          <w:sz w:val="24"/>
        </w:rPr>
        <w:t>DONOR</w:t>
      </w:r>
      <w:r w:rsidR="00523B66">
        <w:rPr>
          <w:b/>
          <w:sz w:val="24"/>
        </w:rPr>
        <w:t>’S LEGAL NAME</w:t>
      </w:r>
      <w:permEnd w:id="1254434873"/>
      <w:r w:rsidR="006F4496">
        <w:rPr>
          <w:b/>
          <w:sz w:val="24"/>
        </w:rPr>
        <w:t>,</w:t>
      </w:r>
    </w:p>
    <w:p w14:paraId="6F8720E6" w14:textId="77777777" w:rsidR="00021840" w:rsidRPr="00513D7B" w:rsidRDefault="00FD49D0" w:rsidP="00513D7B">
      <w:pPr>
        <w:jc w:val="center"/>
        <w:rPr>
          <w:b/>
          <w:sz w:val="24"/>
        </w:rPr>
      </w:pPr>
      <w:r w:rsidRPr="00513D7B">
        <w:rPr>
          <w:b/>
          <w:sz w:val="24"/>
        </w:rPr>
        <w:t>AND</w:t>
      </w:r>
    </w:p>
    <w:p w14:paraId="2E06082C" w14:textId="562EE01E" w:rsidR="00FD49D0" w:rsidRPr="00513D7B" w:rsidRDefault="00523B66" w:rsidP="00513D7B">
      <w:pPr>
        <w:jc w:val="center"/>
        <w:rPr>
          <w:b/>
          <w:sz w:val="24"/>
        </w:rPr>
      </w:pPr>
      <w:permStart w:id="1404592112" w:edGrp="everyone"/>
      <w:r>
        <w:rPr>
          <w:b/>
          <w:sz w:val="24"/>
        </w:rPr>
        <w:t>CONTRACTOR’S LEGAL NAME</w:t>
      </w:r>
      <w:permEnd w:id="1404592112"/>
    </w:p>
    <w:p w14:paraId="38745A20" w14:textId="77777777" w:rsidR="00E235FE" w:rsidRPr="00513D7B" w:rsidRDefault="00E235FE" w:rsidP="00513D7B">
      <w:pPr>
        <w:rPr>
          <w:sz w:val="24"/>
        </w:rPr>
      </w:pPr>
    </w:p>
    <w:p w14:paraId="6C06821A" w14:textId="3122955B" w:rsidR="00F07E70" w:rsidRPr="00523B66" w:rsidRDefault="002A1D33" w:rsidP="00523B66">
      <w:pPr>
        <w:spacing w:after="240"/>
        <w:jc w:val="both"/>
        <w:rPr>
          <w:b/>
          <w:sz w:val="24"/>
        </w:rPr>
      </w:pPr>
      <w:r>
        <w:rPr>
          <w:b/>
          <w:sz w:val="24"/>
        </w:rPr>
        <w:tab/>
      </w:r>
      <w:r w:rsidR="00F07E70" w:rsidRPr="00513D7B">
        <w:rPr>
          <w:b/>
          <w:sz w:val="24"/>
        </w:rPr>
        <w:t xml:space="preserve">THIS </w:t>
      </w:r>
      <w:r w:rsidR="0084577E">
        <w:rPr>
          <w:b/>
          <w:sz w:val="24"/>
        </w:rPr>
        <w:t>DONATION</w:t>
      </w:r>
      <w:r w:rsidR="0084577E" w:rsidRPr="00513D7B">
        <w:rPr>
          <w:b/>
          <w:sz w:val="24"/>
        </w:rPr>
        <w:t xml:space="preserve"> </w:t>
      </w:r>
      <w:r w:rsidR="00F07E70" w:rsidRPr="00513D7B">
        <w:rPr>
          <w:b/>
          <w:sz w:val="24"/>
        </w:rPr>
        <w:t>AGREEMENT</w:t>
      </w:r>
      <w:r w:rsidR="00F07E70" w:rsidRPr="00513D7B">
        <w:rPr>
          <w:sz w:val="24"/>
        </w:rPr>
        <w:t xml:space="preserve"> (</w:t>
      </w:r>
      <w:r w:rsidR="00523B66">
        <w:rPr>
          <w:sz w:val="24"/>
        </w:rPr>
        <w:t xml:space="preserve">this </w:t>
      </w:r>
      <w:r w:rsidR="00F07E70" w:rsidRPr="00513D7B">
        <w:rPr>
          <w:sz w:val="24"/>
        </w:rPr>
        <w:t>“</w:t>
      </w:r>
      <w:r w:rsidR="00523B66" w:rsidRPr="00513D7B">
        <w:rPr>
          <w:sz w:val="24"/>
        </w:rPr>
        <w:t>Agreement</w:t>
      </w:r>
      <w:r w:rsidR="00F07E70" w:rsidRPr="00513D7B">
        <w:rPr>
          <w:sz w:val="24"/>
        </w:rPr>
        <w:t xml:space="preserve">”) made </w:t>
      </w:r>
      <w:r w:rsidR="00A816F4">
        <w:rPr>
          <w:sz w:val="24"/>
        </w:rPr>
        <w:t>on the Effective Date (defined below)</w:t>
      </w:r>
      <w:r w:rsidR="00C10C26" w:rsidRPr="00513D7B">
        <w:rPr>
          <w:sz w:val="24"/>
        </w:rPr>
        <w:t xml:space="preserve"> </w:t>
      </w:r>
      <w:r w:rsidR="00F07E70" w:rsidRPr="00513D7B">
        <w:rPr>
          <w:sz w:val="24"/>
        </w:rPr>
        <w:t xml:space="preserve">by and </w:t>
      </w:r>
      <w:r w:rsidR="004625A7" w:rsidRPr="00513D7B">
        <w:rPr>
          <w:sz w:val="24"/>
        </w:rPr>
        <w:t xml:space="preserve">among </w:t>
      </w:r>
      <w:r w:rsidR="00F07E70" w:rsidRPr="00513D7B">
        <w:rPr>
          <w:sz w:val="24"/>
        </w:rPr>
        <w:t xml:space="preserve">the </w:t>
      </w:r>
      <w:r w:rsidR="00523B66" w:rsidRPr="00523B66">
        <w:rPr>
          <w:b/>
          <w:sz w:val="24"/>
        </w:rPr>
        <w:t>MAYOR AND CITY COUNCIL OF BALTIMORE</w:t>
      </w:r>
      <w:r w:rsidR="00F07E70" w:rsidRPr="00513D7B">
        <w:rPr>
          <w:sz w:val="24"/>
        </w:rPr>
        <w:t>, a municipal corporation of the State of Maryland</w:t>
      </w:r>
      <w:permStart w:id="1911121809" w:edGrp="everyone"/>
      <w:r w:rsidR="00F07E70" w:rsidRPr="00513D7B">
        <w:rPr>
          <w:sz w:val="24"/>
        </w:rPr>
        <w:t xml:space="preserve">, acting by and through </w:t>
      </w:r>
      <w:r w:rsidR="00953F89" w:rsidRPr="00513D7B">
        <w:rPr>
          <w:sz w:val="24"/>
        </w:rPr>
        <w:t xml:space="preserve">the </w:t>
      </w:r>
      <w:r w:rsidR="001C36CA">
        <w:rPr>
          <w:sz w:val="24"/>
        </w:rPr>
        <w:t>PROVIDE SPECIFIC DEPARTMENT/</w:t>
      </w:r>
      <w:r w:rsidR="00C93F84">
        <w:rPr>
          <w:sz w:val="24"/>
        </w:rPr>
        <w:t>AGENCY</w:t>
      </w:r>
      <w:r w:rsidR="00BC224D" w:rsidRPr="00513D7B">
        <w:rPr>
          <w:sz w:val="24"/>
        </w:rPr>
        <w:t xml:space="preserve"> </w:t>
      </w:r>
      <w:r w:rsidR="00F07E70" w:rsidRPr="00513D7B">
        <w:rPr>
          <w:sz w:val="24"/>
        </w:rPr>
        <w:t>(</w:t>
      </w:r>
      <w:r w:rsidR="00884B01" w:rsidRPr="00513D7B">
        <w:rPr>
          <w:sz w:val="24"/>
        </w:rPr>
        <w:t>the</w:t>
      </w:r>
      <w:r w:rsidR="00BC224D" w:rsidRPr="00513D7B">
        <w:rPr>
          <w:sz w:val="24"/>
        </w:rPr>
        <w:t xml:space="preserve"> </w:t>
      </w:r>
      <w:r w:rsidR="00F07E70" w:rsidRPr="00513D7B">
        <w:rPr>
          <w:sz w:val="24"/>
        </w:rPr>
        <w:t xml:space="preserve">“City”), </w:t>
      </w:r>
      <w:r w:rsidR="00884B01" w:rsidRPr="00523B66">
        <w:rPr>
          <w:b/>
          <w:sz w:val="24"/>
        </w:rPr>
        <w:t>DONO</w:t>
      </w:r>
      <w:r w:rsidR="00523B66">
        <w:rPr>
          <w:b/>
          <w:sz w:val="24"/>
        </w:rPr>
        <w:t>R’S LEGAL NAME</w:t>
      </w:r>
      <w:r w:rsidR="00523B66">
        <w:rPr>
          <w:sz w:val="24"/>
        </w:rPr>
        <w:t xml:space="preserve">, a </w:t>
      </w:r>
      <w:r w:rsidR="00884B01" w:rsidRPr="00513D7B">
        <w:rPr>
          <w:sz w:val="24"/>
        </w:rPr>
        <w:t>non-profit corporation / corporation / limited liability company</w:t>
      </w:r>
      <w:r w:rsidR="00523B66">
        <w:rPr>
          <w:sz w:val="24"/>
        </w:rPr>
        <w:t xml:space="preserve"> </w:t>
      </w:r>
      <w:r w:rsidR="00810755" w:rsidRPr="00513D7B">
        <w:rPr>
          <w:sz w:val="24"/>
        </w:rPr>
        <w:t>formed / registered and in good standing in the State of Maryland</w:t>
      </w:r>
      <w:r w:rsidR="009A67E6" w:rsidRPr="00513D7B">
        <w:rPr>
          <w:sz w:val="24"/>
        </w:rPr>
        <w:t xml:space="preserve"> (“</w:t>
      </w:r>
      <w:r w:rsidR="00810755" w:rsidRPr="00513D7B">
        <w:rPr>
          <w:sz w:val="24"/>
        </w:rPr>
        <w:t>Donor</w:t>
      </w:r>
      <w:r w:rsidR="009A67E6" w:rsidRPr="00513D7B">
        <w:rPr>
          <w:sz w:val="24"/>
        </w:rPr>
        <w:t>”)</w:t>
      </w:r>
      <w:r w:rsidR="004625A7" w:rsidRPr="00513D7B">
        <w:rPr>
          <w:sz w:val="24"/>
        </w:rPr>
        <w:t xml:space="preserve"> </w:t>
      </w:r>
      <w:r w:rsidR="00021840" w:rsidRPr="00513D7B">
        <w:rPr>
          <w:sz w:val="24"/>
        </w:rPr>
        <w:t xml:space="preserve">and </w:t>
      </w:r>
      <w:r w:rsidR="00810755" w:rsidRPr="00523B66">
        <w:rPr>
          <w:b/>
          <w:sz w:val="24"/>
        </w:rPr>
        <w:t>CONTRACTOR</w:t>
      </w:r>
      <w:r w:rsidR="00523B66">
        <w:rPr>
          <w:b/>
          <w:sz w:val="24"/>
        </w:rPr>
        <w:t>’S LEGAL NAME</w:t>
      </w:r>
      <w:r w:rsidR="00523B66">
        <w:rPr>
          <w:sz w:val="24"/>
        </w:rPr>
        <w:t xml:space="preserve">, a </w:t>
      </w:r>
      <w:r w:rsidR="00810755" w:rsidRPr="00513D7B">
        <w:rPr>
          <w:sz w:val="24"/>
        </w:rPr>
        <w:t>corporation / limited liability company</w:t>
      </w:r>
      <w:r w:rsidR="00523B66">
        <w:rPr>
          <w:sz w:val="24"/>
        </w:rPr>
        <w:t xml:space="preserve"> </w:t>
      </w:r>
      <w:r w:rsidR="00810755" w:rsidRPr="00513D7B">
        <w:rPr>
          <w:sz w:val="24"/>
        </w:rPr>
        <w:t xml:space="preserve">formed / registered </w:t>
      </w:r>
      <w:r w:rsidR="008B32A5" w:rsidRPr="00513D7B">
        <w:rPr>
          <w:sz w:val="24"/>
        </w:rPr>
        <w:t>and in good standing in the State of Maryland</w:t>
      </w:r>
      <w:r w:rsidR="00FD52E5" w:rsidRPr="00513D7B">
        <w:rPr>
          <w:sz w:val="24"/>
        </w:rPr>
        <w:t xml:space="preserve"> </w:t>
      </w:r>
      <w:r w:rsidR="00021840" w:rsidRPr="00513D7B">
        <w:rPr>
          <w:sz w:val="24"/>
        </w:rPr>
        <w:t>(“Contractor”).</w:t>
      </w:r>
      <w:permEnd w:id="1911121809"/>
    </w:p>
    <w:p w14:paraId="7D929066" w14:textId="1F94DE95" w:rsidR="00BE1011" w:rsidRPr="00BE1011" w:rsidRDefault="00BE1011" w:rsidP="00BE1011">
      <w:pPr>
        <w:spacing w:after="240"/>
        <w:jc w:val="center"/>
        <w:rPr>
          <w:b/>
          <w:sz w:val="24"/>
        </w:rPr>
      </w:pPr>
      <w:r>
        <w:rPr>
          <w:b/>
          <w:sz w:val="24"/>
        </w:rPr>
        <w:t>RECITALS</w:t>
      </w:r>
    </w:p>
    <w:p w14:paraId="0DD8E670" w14:textId="0787BE0C" w:rsidR="00021840" w:rsidRPr="00513D7B" w:rsidRDefault="002A1D33" w:rsidP="00523B66">
      <w:pPr>
        <w:spacing w:after="240"/>
        <w:jc w:val="both"/>
        <w:rPr>
          <w:sz w:val="24"/>
        </w:rPr>
      </w:pPr>
      <w:r>
        <w:rPr>
          <w:b/>
          <w:sz w:val="24"/>
        </w:rPr>
        <w:tab/>
      </w:r>
      <w:r w:rsidR="00F07E70" w:rsidRPr="00513D7B">
        <w:rPr>
          <w:b/>
          <w:sz w:val="24"/>
        </w:rPr>
        <w:t>WHEREAS</w:t>
      </w:r>
      <w:r w:rsidR="00F07E70" w:rsidRPr="00513D7B">
        <w:rPr>
          <w:sz w:val="24"/>
        </w:rPr>
        <w:t xml:space="preserve">, the City has jurisdiction and control over the </w:t>
      </w:r>
      <w:r w:rsidR="00BC4126" w:rsidRPr="00513D7B">
        <w:rPr>
          <w:sz w:val="24"/>
        </w:rPr>
        <w:t>property/</w:t>
      </w:r>
      <w:r w:rsidR="00F07E70" w:rsidRPr="00513D7B">
        <w:rPr>
          <w:sz w:val="24"/>
        </w:rPr>
        <w:t xml:space="preserve">area known as </w:t>
      </w:r>
      <w:permStart w:id="1845765224" w:edGrp="everyone"/>
      <w:r w:rsidR="00523B66">
        <w:rPr>
          <w:b/>
          <w:sz w:val="24"/>
        </w:rPr>
        <w:t>SPECIFY PROPERTY</w:t>
      </w:r>
      <w:r w:rsidR="00F07E70" w:rsidRPr="00513D7B">
        <w:rPr>
          <w:sz w:val="24"/>
        </w:rPr>
        <w:t xml:space="preserve"> </w:t>
      </w:r>
      <w:permEnd w:id="1845765224"/>
      <w:r w:rsidR="00F07E70" w:rsidRPr="00513D7B">
        <w:rPr>
          <w:sz w:val="24"/>
        </w:rPr>
        <w:t>(</w:t>
      </w:r>
      <w:r w:rsidR="0057626C">
        <w:rPr>
          <w:sz w:val="24"/>
        </w:rPr>
        <w:t xml:space="preserve">the </w:t>
      </w:r>
      <w:r w:rsidR="00F07E70" w:rsidRPr="00513D7B">
        <w:rPr>
          <w:sz w:val="24"/>
        </w:rPr>
        <w:t>“Property”)</w:t>
      </w:r>
      <w:r w:rsidR="00523B66">
        <w:rPr>
          <w:sz w:val="24"/>
        </w:rPr>
        <w:t xml:space="preserve">, as shown on </w:t>
      </w:r>
      <w:r w:rsidR="00523B66">
        <w:rPr>
          <w:b/>
          <w:sz w:val="24"/>
        </w:rPr>
        <w:t>Exhibit A</w:t>
      </w:r>
      <w:r w:rsidR="00523B66">
        <w:rPr>
          <w:sz w:val="24"/>
        </w:rPr>
        <w:t>, attached hereto and incorporated herein</w:t>
      </w:r>
      <w:r w:rsidR="00F07E70" w:rsidRPr="00513D7B">
        <w:rPr>
          <w:sz w:val="24"/>
        </w:rPr>
        <w:t xml:space="preserve">; </w:t>
      </w:r>
    </w:p>
    <w:p w14:paraId="731D3E77" w14:textId="0102CBE4" w:rsidR="00021840" w:rsidRPr="00513D7B" w:rsidRDefault="002A1D33" w:rsidP="00523B66">
      <w:pPr>
        <w:spacing w:after="240"/>
        <w:jc w:val="both"/>
        <w:rPr>
          <w:sz w:val="24"/>
        </w:rPr>
      </w:pPr>
      <w:r>
        <w:rPr>
          <w:b/>
          <w:sz w:val="24"/>
        </w:rPr>
        <w:tab/>
      </w:r>
      <w:r w:rsidR="00021840" w:rsidRPr="00513D7B">
        <w:rPr>
          <w:b/>
          <w:sz w:val="24"/>
        </w:rPr>
        <w:t>WHEREAS</w:t>
      </w:r>
      <w:r w:rsidR="00021840" w:rsidRPr="00513D7B">
        <w:rPr>
          <w:sz w:val="24"/>
        </w:rPr>
        <w:t xml:space="preserve">, </w:t>
      </w:r>
      <w:r w:rsidR="00D53142">
        <w:rPr>
          <w:sz w:val="24"/>
        </w:rPr>
        <w:t>Donor</w:t>
      </w:r>
      <w:r w:rsidR="00021840" w:rsidRPr="00513D7B">
        <w:rPr>
          <w:sz w:val="24"/>
        </w:rPr>
        <w:t xml:space="preserve"> desires </w:t>
      </w:r>
      <w:r w:rsidR="00D53142">
        <w:rPr>
          <w:sz w:val="24"/>
        </w:rPr>
        <w:t>to improve</w:t>
      </w:r>
      <w:r w:rsidR="00021840" w:rsidRPr="00513D7B">
        <w:rPr>
          <w:sz w:val="24"/>
        </w:rPr>
        <w:t xml:space="preserve"> the </w:t>
      </w:r>
      <w:r w:rsidR="0007507A" w:rsidRPr="00513D7B">
        <w:rPr>
          <w:sz w:val="24"/>
        </w:rPr>
        <w:t>P</w:t>
      </w:r>
      <w:r w:rsidR="00021840" w:rsidRPr="00513D7B">
        <w:rPr>
          <w:sz w:val="24"/>
        </w:rPr>
        <w:t xml:space="preserve">roperty as further provided in </w:t>
      </w:r>
      <w:r w:rsidR="00021840" w:rsidRPr="00D53142">
        <w:rPr>
          <w:b/>
          <w:sz w:val="24"/>
        </w:rPr>
        <w:t>Exhibit B</w:t>
      </w:r>
      <w:r w:rsidR="00021840" w:rsidRPr="00513D7B">
        <w:rPr>
          <w:sz w:val="24"/>
        </w:rPr>
        <w:t xml:space="preserve"> (the “Project”) attached hereto and incorporated herein; </w:t>
      </w:r>
    </w:p>
    <w:p w14:paraId="43CFE151" w14:textId="07756BEF" w:rsidR="00F07E70" w:rsidRPr="00513D7B" w:rsidRDefault="002A1D33" w:rsidP="00523B66">
      <w:pPr>
        <w:spacing w:after="240"/>
        <w:jc w:val="both"/>
        <w:rPr>
          <w:sz w:val="24"/>
        </w:rPr>
      </w:pPr>
      <w:r>
        <w:rPr>
          <w:b/>
          <w:sz w:val="24"/>
        </w:rPr>
        <w:tab/>
      </w:r>
      <w:r w:rsidR="00021840" w:rsidRPr="00513D7B">
        <w:rPr>
          <w:b/>
          <w:sz w:val="24"/>
        </w:rPr>
        <w:t>WHEREAS</w:t>
      </w:r>
      <w:r w:rsidR="00021840" w:rsidRPr="00513D7B">
        <w:rPr>
          <w:sz w:val="24"/>
        </w:rPr>
        <w:t xml:space="preserve">, </w:t>
      </w:r>
      <w:permStart w:id="1724265324" w:edGrp="everyone"/>
      <w:r w:rsidR="00021840" w:rsidRPr="00513D7B">
        <w:rPr>
          <w:sz w:val="24"/>
        </w:rPr>
        <w:t xml:space="preserve">consistent with its charitable mission, </w:t>
      </w:r>
      <w:r w:rsidR="0070678F">
        <w:rPr>
          <w:sz w:val="24"/>
        </w:rPr>
        <w:t>Donor</w:t>
      </w:r>
      <w:r w:rsidR="00021840" w:rsidRPr="00513D7B">
        <w:rPr>
          <w:sz w:val="24"/>
        </w:rPr>
        <w:t xml:space="preserve"> desires to make financial support available in furtherance of the Project</w:t>
      </w:r>
      <w:permEnd w:id="1724265324"/>
      <w:r w:rsidR="00021840" w:rsidRPr="00513D7B">
        <w:rPr>
          <w:sz w:val="24"/>
        </w:rPr>
        <w:t xml:space="preserve">; </w:t>
      </w:r>
    </w:p>
    <w:p w14:paraId="3CB4CF68" w14:textId="3891A206" w:rsidR="00F07E70" w:rsidRPr="00513D7B" w:rsidRDefault="002A1D33" w:rsidP="00523B66">
      <w:pPr>
        <w:spacing w:after="240"/>
        <w:jc w:val="both"/>
        <w:rPr>
          <w:sz w:val="24"/>
        </w:rPr>
      </w:pPr>
      <w:r>
        <w:rPr>
          <w:sz w:val="24"/>
        </w:rPr>
        <w:tab/>
      </w:r>
      <w:r w:rsidR="00F07E70" w:rsidRPr="00513D7B">
        <w:rPr>
          <w:b/>
          <w:sz w:val="24"/>
        </w:rPr>
        <w:t>WHEREAS</w:t>
      </w:r>
      <w:r w:rsidR="00F07E70" w:rsidRPr="00513D7B">
        <w:rPr>
          <w:sz w:val="24"/>
        </w:rPr>
        <w:t>,</w:t>
      </w:r>
      <w:r w:rsidR="00C02B70" w:rsidRPr="00513D7B">
        <w:rPr>
          <w:sz w:val="24"/>
        </w:rPr>
        <w:t xml:space="preserve"> </w:t>
      </w:r>
      <w:r w:rsidR="0070678F">
        <w:rPr>
          <w:sz w:val="24"/>
        </w:rPr>
        <w:t>Donor</w:t>
      </w:r>
      <w:r w:rsidR="0013293A" w:rsidRPr="00513D7B">
        <w:rPr>
          <w:sz w:val="24"/>
        </w:rPr>
        <w:t xml:space="preserve"> </w:t>
      </w:r>
      <w:r w:rsidR="005C3DC3" w:rsidRPr="00513D7B">
        <w:rPr>
          <w:sz w:val="24"/>
        </w:rPr>
        <w:t>shall have</w:t>
      </w:r>
      <w:r w:rsidR="00F07E70" w:rsidRPr="00513D7B">
        <w:rPr>
          <w:sz w:val="24"/>
        </w:rPr>
        <w:t xml:space="preserve"> </w:t>
      </w:r>
      <w:r w:rsidR="00901CA3" w:rsidRPr="00513D7B">
        <w:rPr>
          <w:sz w:val="24"/>
        </w:rPr>
        <w:t xml:space="preserve">the necessary </w:t>
      </w:r>
      <w:r w:rsidR="00F07E70" w:rsidRPr="00513D7B">
        <w:rPr>
          <w:sz w:val="24"/>
        </w:rPr>
        <w:t xml:space="preserve">funds </w:t>
      </w:r>
      <w:r w:rsidR="00AA238D" w:rsidRPr="00513D7B">
        <w:rPr>
          <w:sz w:val="24"/>
        </w:rPr>
        <w:t xml:space="preserve">(the “Contribution”) to support the Project </w:t>
      </w:r>
      <w:r w:rsidR="00F07E70" w:rsidRPr="00513D7B">
        <w:rPr>
          <w:sz w:val="24"/>
        </w:rPr>
        <w:t xml:space="preserve">and </w:t>
      </w:r>
      <w:r w:rsidR="00AA238D" w:rsidRPr="00513D7B">
        <w:rPr>
          <w:sz w:val="24"/>
        </w:rPr>
        <w:t xml:space="preserve">in furtherance of the Project has </w:t>
      </w:r>
      <w:r w:rsidR="00F07E70" w:rsidRPr="00513D7B">
        <w:rPr>
          <w:sz w:val="24"/>
        </w:rPr>
        <w:t xml:space="preserve">selected </w:t>
      </w:r>
      <w:r w:rsidR="003B40BE" w:rsidRPr="00513D7B">
        <w:rPr>
          <w:sz w:val="24"/>
        </w:rPr>
        <w:t>C</w:t>
      </w:r>
      <w:r w:rsidR="00F07E70" w:rsidRPr="00513D7B">
        <w:rPr>
          <w:sz w:val="24"/>
        </w:rPr>
        <w:t xml:space="preserve">ontractor to </w:t>
      </w:r>
      <w:r w:rsidR="00BC4126" w:rsidRPr="00513D7B">
        <w:rPr>
          <w:sz w:val="24"/>
        </w:rPr>
        <w:t>perform the work within the designated area</w:t>
      </w:r>
      <w:r w:rsidR="00A16FC2" w:rsidRPr="00513D7B">
        <w:rPr>
          <w:sz w:val="24"/>
        </w:rPr>
        <w:t xml:space="preserve"> of the Property</w:t>
      </w:r>
      <w:r w:rsidR="00BC4126" w:rsidRPr="00513D7B">
        <w:rPr>
          <w:sz w:val="24"/>
        </w:rPr>
        <w:t xml:space="preserve"> </w:t>
      </w:r>
      <w:r w:rsidR="00F07E70" w:rsidRPr="00513D7B">
        <w:rPr>
          <w:sz w:val="24"/>
        </w:rPr>
        <w:t>(the “Project</w:t>
      </w:r>
      <w:r w:rsidR="00BC4126" w:rsidRPr="00513D7B">
        <w:rPr>
          <w:sz w:val="24"/>
        </w:rPr>
        <w:t xml:space="preserve"> Site</w:t>
      </w:r>
      <w:r w:rsidR="00F07E70" w:rsidRPr="00513D7B">
        <w:rPr>
          <w:sz w:val="24"/>
        </w:rPr>
        <w:t xml:space="preserve">”), as shown on </w:t>
      </w:r>
      <w:r w:rsidR="00F07E70" w:rsidRPr="00D53142">
        <w:rPr>
          <w:b/>
          <w:sz w:val="24"/>
        </w:rPr>
        <w:t>Exhibit A</w:t>
      </w:r>
      <w:r w:rsidR="00F07E70" w:rsidRPr="00513D7B">
        <w:rPr>
          <w:sz w:val="24"/>
        </w:rPr>
        <w:t xml:space="preserve">; </w:t>
      </w:r>
    </w:p>
    <w:p w14:paraId="4183848D" w14:textId="0D10A5AB" w:rsidR="00F07E70" w:rsidRPr="00513D7B" w:rsidRDefault="002A1D33" w:rsidP="00523B66">
      <w:pPr>
        <w:spacing w:after="240"/>
        <w:jc w:val="both"/>
        <w:rPr>
          <w:sz w:val="24"/>
        </w:rPr>
      </w:pPr>
      <w:r>
        <w:rPr>
          <w:sz w:val="24"/>
        </w:rPr>
        <w:tab/>
      </w:r>
      <w:r w:rsidR="00E022F1" w:rsidRPr="00513D7B">
        <w:rPr>
          <w:b/>
          <w:sz w:val="24"/>
        </w:rPr>
        <w:t>WHEREAS</w:t>
      </w:r>
      <w:r w:rsidR="00E022F1" w:rsidRPr="00513D7B">
        <w:rPr>
          <w:sz w:val="24"/>
        </w:rPr>
        <w:t xml:space="preserve">, </w:t>
      </w:r>
      <w:r w:rsidR="0070678F">
        <w:rPr>
          <w:sz w:val="24"/>
        </w:rPr>
        <w:t>Donor</w:t>
      </w:r>
      <w:r w:rsidR="00E022F1" w:rsidRPr="00513D7B">
        <w:rPr>
          <w:sz w:val="24"/>
        </w:rPr>
        <w:t xml:space="preserve"> desires to fund the Project </w:t>
      </w:r>
      <w:r w:rsidR="0013293A" w:rsidRPr="00513D7B">
        <w:rPr>
          <w:sz w:val="24"/>
        </w:rPr>
        <w:t xml:space="preserve">through the terms and conditions of this Agreement by which Contractor shall furnish all labor, materials and/or equipment necessary to perform the scope of work, as provided in </w:t>
      </w:r>
      <w:r w:rsidR="0013293A" w:rsidRPr="00505452">
        <w:rPr>
          <w:b/>
          <w:sz w:val="24"/>
        </w:rPr>
        <w:t>Exhibit B</w:t>
      </w:r>
      <w:r w:rsidR="00E022F1" w:rsidRPr="00513D7B">
        <w:rPr>
          <w:sz w:val="24"/>
        </w:rPr>
        <w:t xml:space="preserve">; </w:t>
      </w:r>
    </w:p>
    <w:p w14:paraId="05579663" w14:textId="4868C006" w:rsidR="00505452" w:rsidRDefault="002A1D33" w:rsidP="00523B66">
      <w:pPr>
        <w:spacing w:after="240"/>
        <w:jc w:val="both"/>
        <w:rPr>
          <w:sz w:val="24"/>
        </w:rPr>
      </w:pPr>
      <w:r>
        <w:rPr>
          <w:sz w:val="24"/>
        </w:rPr>
        <w:tab/>
      </w:r>
      <w:r w:rsidR="00505452" w:rsidRPr="00505452">
        <w:rPr>
          <w:b/>
          <w:sz w:val="24"/>
        </w:rPr>
        <w:t>WHEREAS</w:t>
      </w:r>
      <w:r w:rsidR="00505452" w:rsidRPr="00505452">
        <w:rPr>
          <w:sz w:val="24"/>
        </w:rPr>
        <w:t xml:space="preserve">, </w:t>
      </w:r>
      <w:r w:rsidR="00505452">
        <w:rPr>
          <w:sz w:val="24"/>
        </w:rPr>
        <w:t>Donor</w:t>
      </w:r>
      <w:r w:rsidR="00505452" w:rsidRPr="00505452">
        <w:rPr>
          <w:sz w:val="24"/>
        </w:rPr>
        <w:t xml:space="preserve"> anticipates the total cost of the Project to be approximately </w:t>
      </w:r>
      <w:permStart w:id="415176595" w:edGrp="everyone"/>
      <w:r w:rsidR="00523B66">
        <w:rPr>
          <w:b/>
          <w:sz w:val="24"/>
        </w:rPr>
        <w:t>PROVIDE DOLLAR AMOUNT ($   )</w:t>
      </w:r>
      <w:permEnd w:id="415176595"/>
      <w:r w:rsidR="00505452" w:rsidRPr="00505452">
        <w:rPr>
          <w:sz w:val="24"/>
        </w:rPr>
        <w:t xml:space="preserve">, and </w:t>
      </w:r>
      <w:r w:rsidR="00505452">
        <w:rPr>
          <w:sz w:val="24"/>
        </w:rPr>
        <w:t>Donor</w:t>
      </w:r>
      <w:r w:rsidR="00505452" w:rsidRPr="00505452">
        <w:rPr>
          <w:sz w:val="24"/>
        </w:rPr>
        <w:t xml:space="preserve"> agrees to donate the entire cost of the </w:t>
      </w:r>
      <w:r w:rsidR="00505452">
        <w:rPr>
          <w:sz w:val="24"/>
        </w:rPr>
        <w:t>Project</w:t>
      </w:r>
      <w:r w:rsidR="00505452" w:rsidRPr="00505452">
        <w:rPr>
          <w:sz w:val="24"/>
        </w:rPr>
        <w:t>, whether it be more or less than the estimated total stated above, including performance of the Project as provided herein;</w:t>
      </w:r>
    </w:p>
    <w:p w14:paraId="4F3F5400" w14:textId="6EE569A7" w:rsidR="00AA238D" w:rsidRPr="00513D7B" w:rsidRDefault="00505452" w:rsidP="00523B66">
      <w:pPr>
        <w:spacing w:after="240"/>
        <w:jc w:val="both"/>
        <w:rPr>
          <w:sz w:val="24"/>
        </w:rPr>
      </w:pPr>
      <w:r>
        <w:rPr>
          <w:sz w:val="24"/>
        </w:rPr>
        <w:tab/>
      </w:r>
      <w:r w:rsidR="00F07E70" w:rsidRPr="00513D7B">
        <w:rPr>
          <w:b/>
          <w:sz w:val="24"/>
        </w:rPr>
        <w:t>WHEREAS</w:t>
      </w:r>
      <w:r w:rsidR="00F07E70" w:rsidRPr="00513D7B">
        <w:rPr>
          <w:sz w:val="24"/>
        </w:rPr>
        <w:t>, the City has not participated in funding the Project nor in selecting Contractor</w:t>
      </w:r>
      <w:r w:rsidR="00B823DC">
        <w:rPr>
          <w:sz w:val="24"/>
        </w:rPr>
        <w:t>, and Donor is not receiving any goods or services from the City in exchange for this contribution</w:t>
      </w:r>
      <w:r w:rsidR="00F07E70" w:rsidRPr="00513D7B">
        <w:rPr>
          <w:sz w:val="24"/>
        </w:rPr>
        <w:t xml:space="preserve">; </w:t>
      </w:r>
    </w:p>
    <w:p w14:paraId="7C019BD4" w14:textId="008DE311" w:rsidR="00F07E70" w:rsidRPr="00513D7B" w:rsidRDefault="002A1D33" w:rsidP="00523B66">
      <w:pPr>
        <w:spacing w:after="240"/>
        <w:jc w:val="both"/>
        <w:rPr>
          <w:sz w:val="24"/>
        </w:rPr>
      </w:pPr>
      <w:r>
        <w:rPr>
          <w:sz w:val="24"/>
        </w:rPr>
        <w:tab/>
      </w:r>
      <w:r w:rsidR="00AA238D" w:rsidRPr="00513D7B">
        <w:rPr>
          <w:b/>
          <w:sz w:val="24"/>
        </w:rPr>
        <w:t>WHEREAS</w:t>
      </w:r>
      <w:r w:rsidR="00AA238D" w:rsidRPr="00513D7B">
        <w:rPr>
          <w:sz w:val="24"/>
        </w:rPr>
        <w:t xml:space="preserve">, Contractor agrees </w:t>
      </w:r>
      <w:r w:rsidR="00BC197A">
        <w:rPr>
          <w:sz w:val="24"/>
        </w:rPr>
        <w:t xml:space="preserve">to </w:t>
      </w:r>
      <w:r w:rsidR="0013293A" w:rsidRPr="00513D7B">
        <w:rPr>
          <w:sz w:val="24"/>
        </w:rPr>
        <w:t>perform the scope of work,</w:t>
      </w:r>
      <w:r w:rsidR="00AA238D" w:rsidRPr="00513D7B">
        <w:rPr>
          <w:sz w:val="24"/>
        </w:rPr>
        <w:t xml:space="preserve"> as provided in </w:t>
      </w:r>
      <w:r w:rsidR="00AA238D" w:rsidRPr="009A151F">
        <w:rPr>
          <w:b/>
          <w:sz w:val="24"/>
        </w:rPr>
        <w:t>Exhibit B</w:t>
      </w:r>
      <w:r w:rsidR="0013293A" w:rsidRPr="00513D7B">
        <w:rPr>
          <w:sz w:val="24"/>
        </w:rPr>
        <w:t xml:space="preserve">; </w:t>
      </w:r>
    </w:p>
    <w:p w14:paraId="4E741AAE" w14:textId="3620B8B8" w:rsidR="00BC4126" w:rsidRPr="00513D7B" w:rsidRDefault="002A1D33" w:rsidP="00523B66">
      <w:pPr>
        <w:spacing w:after="240"/>
        <w:jc w:val="both"/>
        <w:rPr>
          <w:sz w:val="24"/>
        </w:rPr>
      </w:pPr>
      <w:r>
        <w:rPr>
          <w:sz w:val="24"/>
        </w:rPr>
        <w:tab/>
      </w:r>
      <w:r w:rsidR="00F07E70" w:rsidRPr="00513D7B">
        <w:rPr>
          <w:b/>
          <w:sz w:val="24"/>
        </w:rPr>
        <w:t>WHEREAS</w:t>
      </w:r>
      <w:r w:rsidR="00F07E70" w:rsidRPr="00513D7B">
        <w:rPr>
          <w:sz w:val="24"/>
        </w:rPr>
        <w:t>, upon completion of the Project, the improvements</w:t>
      </w:r>
      <w:r w:rsidR="001B0778" w:rsidRPr="00513D7B">
        <w:rPr>
          <w:sz w:val="24"/>
        </w:rPr>
        <w:t xml:space="preserve"> </w:t>
      </w:r>
      <w:r w:rsidR="00F07E70" w:rsidRPr="00513D7B">
        <w:rPr>
          <w:sz w:val="24"/>
        </w:rPr>
        <w:t xml:space="preserve">become the sole property </w:t>
      </w:r>
      <w:r w:rsidR="00F07E70" w:rsidRPr="00513D7B">
        <w:rPr>
          <w:sz w:val="24"/>
        </w:rPr>
        <w:lastRenderedPageBreak/>
        <w:t xml:space="preserve">of the </w:t>
      </w:r>
      <w:r w:rsidR="00AE0FC2" w:rsidRPr="00513D7B">
        <w:rPr>
          <w:sz w:val="24"/>
        </w:rPr>
        <w:t>City</w:t>
      </w:r>
      <w:r w:rsidR="00F07E70" w:rsidRPr="00513D7B">
        <w:rPr>
          <w:sz w:val="24"/>
        </w:rPr>
        <w:t>; and</w:t>
      </w:r>
    </w:p>
    <w:p w14:paraId="771CD77C" w14:textId="60F2A1D6" w:rsidR="002531E3" w:rsidRPr="00513D7B" w:rsidRDefault="002A1D33" w:rsidP="00523B66">
      <w:pPr>
        <w:spacing w:after="240"/>
        <w:jc w:val="both"/>
        <w:rPr>
          <w:sz w:val="24"/>
        </w:rPr>
      </w:pPr>
      <w:r>
        <w:rPr>
          <w:sz w:val="24"/>
        </w:rPr>
        <w:tab/>
      </w:r>
      <w:r w:rsidR="00F07E70" w:rsidRPr="00513D7B">
        <w:rPr>
          <w:b/>
          <w:sz w:val="24"/>
        </w:rPr>
        <w:t>NOW, THEREFORE, WITNESSETH, THAT</w:t>
      </w:r>
      <w:r w:rsidR="00F07E70" w:rsidRPr="00513D7B">
        <w:rPr>
          <w:sz w:val="24"/>
        </w:rPr>
        <w:t xml:space="preserve"> for and in consideration of the promises,</w:t>
      </w:r>
      <w:r w:rsidR="00BC4126" w:rsidRPr="00513D7B">
        <w:rPr>
          <w:sz w:val="24"/>
        </w:rPr>
        <w:t xml:space="preserve"> </w:t>
      </w:r>
      <w:r w:rsidR="00F07E70" w:rsidRPr="00513D7B">
        <w:rPr>
          <w:sz w:val="24"/>
        </w:rPr>
        <w:t>mutual covenants, obligations, benefits, and undertakings herein set forth, and for other good and valuable consideration, the receipt and sufficiency of which are hereby acknowledged, the parties agree as follows:</w:t>
      </w:r>
    </w:p>
    <w:p w14:paraId="5DC2C7CB" w14:textId="6384E0A4" w:rsidR="00F07E70" w:rsidRPr="00523B66" w:rsidRDefault="00F07E70" w:rsidP="00523B66">
      <w:pPr>
        <w:pStyle w:val="ListParagraph"/>
        <w:numPr>
          <w:ilvl w:val="0"/>
          <w:numId w:val="3"/>
        </w:numPr>
        <w:spacing w:after="240"/>
        <w:contextualSpacing w:val="0"/>
        <w:jc w:val="both"/>
        <w:rPr>
          <w:b/>
          <w:sz w:val="24"/>
        </w:rPr>
      </w:pPr>
      <w:r w:rsidRPr="00513D7B">
        <w:rPr>
          <w:b/>
          <w:sz w:val="24"/>
        </w:rPr>
        <w:t>TERM:</w:t>
      </w:r>
    </w:p>
    <w:p w14:paraId="4BE9A588" w14:textId="359E256F" w:rsidR="00F07E70" w:rsidRPr="00513D7B" w:rsidRDefault="00F07E70" w:rsidP="00523B66">
      <w:pPr>
        <w:pStyle w:val="ListParagraph"/>
        <w:numPr>
          <w:ilvl w:val="1"/>
          <w:numId w:val="3"/>
        </w:numPr>
        <w:spacing w:after="240"/>
        <w:contextualSpacing w:val="0"/>
        <w:jc w:val="both"/>
        <w:rPr>
          <w:sz w:val="24"/>
        </w:rPr>
      </w:pPr>
      <w:r w:rsidRPr="00513D7B">
        <w:rPr>
          <w:sz w:val="24"/>
        </w:rPr>
        <w:t xml:space="preserve">The term of this Agreement </w:t>
      </w:r>
      <w:r w:rsidR="00BC4126" w:rsidRPr="00513D7B">
        <w:rPr>
          <w:sz w:val="24"/>
        </w:rPr>
        <w:t>shall begin</w:t>
      </w:r>
      <w:r w:rsidRPr="00513D7B">
        <w:rPr>
          <w:sz w:val="24"/>
        </w:rPr>
        <w:t xml:space="preserve"> </w:t>
      </w:r>
      <w:permStart w:id="544683335" w:edGrp="everyone"/>
      <w:r w:rsidR="00A816F4" w:rsidRPr="00513D7B">
        <w:rPr>
          <w:sz w:val="24"/>
        </w:rPr>
        <w:t xml:space="preserve">upon </w:t>
      </w:r>
      <w:r w:rsidR="00A816F4">
        <w:rPr>
          <w:sz w:val="24"/>
        </w:rPr>
        <w:t xml:space="preserve">the date this Agreement is approved by the Board of Estimates of Baltimore City / on the date the last party signs this Agreement </w:t>
      </w:r>
      <w:permEnd w:id="544683335"/>
      <w:r w:rsidR="00A816F4">
        <w:rPr>
          <w:sz w:val="24"/>
        </w:rPr>
        <w:t>(the “Effective Date”)</w:t>
      </w:r>
      <w:r w:rsidR="00A816F4" w:rsidRPr="00513D7B">
        <w:rPr>
          <w:sz w:val="24"/>
        </w:rPr>
        <w:t xml:space="preserve"> </w:t>
      </w:r>
      <w:r w:rsidRPr="00513D7B">
        <w:rPr>
          <w:sz w:val="24"/>
        </w:rPr>
        <w:t xml:space="preserve">and </w:t>
      </w:r>
      <w:r w:rsidR="00BC4126" w:rsidRPr="00513D7B">
        <w:rPr>
          <w:sz w:val="24"/>
        </w:rPr>
        <w:t xml:space="preserve">shall end upon Final Acceptance of the Project by </w:t>
      </w:r>
      <w:r w:rsidR="00E022F1" w:rsidRPr="00513D7B">
        <w:rPr>
          <w:sz w:val="24"/>
        </w:rPr>
        <w:t xml:space="preserve">the </w:t>
      </w:r>
      <w:r w:rsidR="00BC4126" w:rsidRPr="00513D7B">
        <w:rPr>
          <w:sz w:val="24"/>
        </w:rPr>
        <w:t xml:space="preserve">City, unless earlier terminated pursuant to the terms hereof.  Final Acceptance is defined as the acceptance of the Project by </w:t>
      </w:r>
      <w:r w:rsidR="00E022F1" w:rsidRPr="00513D7B">
        <w:rPr>
          <w:sz w:val="24"/>
        </w:rPr>
        <w:t xml:space="preserve">the </w:t>
      </w:r>
      <w:r w:rsidR="00BC4126" w:rsidRPr="00513D7B">
        <w:rPr>
          <w:sz w:val="24"/>
        </w:rPr>
        <w:t xml:space="preserve">City after </w:t>
      </w:r>
      <w:r w:rsidR="00F7079D">
        <w:rPr>
          <w:sz w:val="24"/>
        </w:rPr>
        <w:t>Donor</w:t>
      </w:r>
      <w:r w:rsidR="00F7079D" w:rsidRPr="00513D7B">
        <w:rPr>
          <w:sz w:val="24"/>
        </w:rPr>
        <w:t xml:space="preserve"> </w:t>
      </w:r>
      <w:r w:rsidR="00A060EA" w:rsidRPr="00513D7B">
        <w:rPr>
          <w:sz w:val="24"/>
        </w:rPr>
        <w:t xml:space="preserve">and the </w:t>
      </w:r>
      <w:r w:rsidR="00A16FC2" w:rsidRPr="00513D7B">
        <w:rPr>
          <w:sz w:val="24"/>
        </w:rPr>
        <w:t xml:space="preserve">City </w:t>
      </w:r>
      <w:r w:rsidR="00A060EA" w:rsidRPr="00513D7B">
        <w:rPr>
          <w:sz w:val="24"/>
        </w:rPr>
        <w:t xml:space="preserve">have </w:t>
      </w:r>
      <w:r w:rsidR="00BC4126" w:rsidRPr="00513D7B">
        <w:rPr>
          <w:sz w:val="24"/>
        </w:rPr>
        <w:t>verified that the equipment and systems are fully operational, all warranty work is complete and Contractor has fulfilled its contract obligations.</w:t>
      </w:r>
    </w:p>
    <w:p w14:paraId="1A451204" w14:textId="4DABD6EE" w:rsidR="008E1183" w:rsidRPr="00523B66" w:rsidRDefault="008E1183" w:rsidP="00523B66">
      <w:pPr>
        <w:pStyle w:val="ListParagraph"/>
        <w:numPr>
          <w:ilvl w:val="0"/>
          <w:numId w:val="3"/>
        </w:numPr>
        <w:spacing w:after="240"/>
        <w:contextualSpacing w:val="0"/>
        <w:jc w:val="both"/>
        <w:rPr>
          <w:sz w:val="24"/>
        </w:rPr>
      </w:pPr>
      <w:r w:rsidRPr="00513D7B">
        <w:rPr>
          <w:b/>
          <w:sz w:val="24"/>
        </w:rPr>
        <w:t xml:space="preserve">FUNDING OF THE PROJECT: </w:t>
      </w:r>
    </w:p>
    <w:p w14:paraId="7816B47F" w14:textId="7685E5A0" w:rsidR="008E1183" w:rsidRPr="00513D7B" w:rsidRDefault="00F7079D" w:rsidP="00523B66">
      <w:pPr>
        <w:pStyle w:val="ListParagraph"/>
        <w:numPr>
          <w:ilvl w:val="1"/>
          <w:numId w:val="3"/>
        </w:numPr>
        <w:spacing w:after="240"/>
        <w:contextualSpacing w:val="0"/>
        <w:jc w:val="both"/>
        <w:rPr>
          <w:sz w:val="24"/>
        </w:rPr>
      </w:pPr>
      <w:r>
        <w:rPr>
          <w:sz w:val="24"/>
        </w:rPr>
        <w:t>Donor</w:t>
      </w:r>
      <w:r w:rsidRPr="00513D7B">
        <w:rPr>
          <w:sz w:val="24"/>
        </w:rPr>
        <w:t xml:space="preserve"> </w:t>
      </w:r>
      <w:r w:rsidR="0044582B" w:rsidRPr="00513D7B">
        <w:rPr>
          <w:sz w:val="24"/>
        </w:rPr>
        <w:t xml:space="preserve">will </w:t>
      </w:r>
      <w:r w:rsidR="008E1183" w:rsidRPr="00513D7B">
        <w:rPr>
          <w:sz w:val="24"/>
        </w:rPr>
        <w:t xml:space="preserve">make </w:t>
      </w:r>
      <w:r w:rsidR="003B40BE" w:rsidRPr="00513D7B">
        <w:rPr>
          <w:sz w:val="24"/>
        </w:rPr>
        <w:t>payments</w:t>
      </w:r>
      <w:r w:rsidR="008E1183" w:rsidRPr="00513D7B">
        <w:rPr>
          <w:sz w:val="24"/>
        </w:rPr>
        <w:t xml:space="preserve"> to </w:t>
      </w:r>
      <w:r w:rsidR="003B40BE" w:rsidRPr="00513D7B">
        <w:rPr>
          <w:sz w:val="24"/>
        </w:rPr>
        <w:t xml:space="preserve">Contractor as provided in </w:t>
      </w:r>
      <w:r w:rsidR="003B40BE" w:rsidRPr="00E01B34">
        <w:rPr>
          <w:b/>
          <w:sz w:val="24"/>
        </w:rPr>
        <w:t>Section 3</w:t>
      </w:r>
      <w:r w:rsidR="008D3200" w:rsidRPr="00E01B34">
        <w:rPr>
          <w:b/>
          <w:sz w:val="24"/>
        </w:rPr>
        <w:t>.</w:t>
      </w:r>
      <w:r w:rsidR="00E062BE">
        <w:rPr>
          <w:b/>
          <w:sz w:val="24"/>
        </w:rPr>
        <w:t>7</w:t>
      </w:r>
      <w:r w:rsidR="008D3200" w:rsidRPr="00E01B34">
        <w:rPr>
          <w:b/>
          <w:sz w:val="24"/>
        </w:rPr>
        <w:t>.</w:t>
      </w:r>
      <w:r w:rsidR="003B40BE" w:rsidRPr="00513D7B">
        <w:rPr>
          <w:sz w:val="24"/>
        </w:rPr>
        <w:t xml:space="preserve"> of this Agreement</w:t>
      </w:r>
      <w:r w:rsidR="008E1183" w:rsidRPr="00513D7B">
        <w:rPr>
          <w:sz w:val="24"/>
        </w:rPr>
        <w:t xml:space="preserve"> in support of the Project.</w:t>
      </w:r>
      <w:r w:rsidR="00CD2CE5" w:rsidRPr="00513D7B">
        <w:rPr>
          <w:sz w:val="24"/>
        </w:rPr>
        <w:t xml:space="preserve">   Until </w:t>
      </w:r>
      <w:r>
        <w:rPr>
          <w:sz w:val="24"/>
        </w:rPr>
        <w:t>Donor</w:t>
      </w:r>
      <w:r w:rsidRPr="00513D7B">
        <w:rPr>
          <w:sz w:val="24"/>
        </w:rPr>
        <w:t xml:space="preserve"> </w:t>
      </w:r>
      <w:r w:rsidR="00CD2CE5" w:rsidRPr="00513D7B">
        <w:rPr>
          <w:sz w:val="24"/>
        </w:rPr>
        <w:t xml:space="preserve">has received adequate funding </w:t>
      </w:r>
      <w:r w:rsidR="00553510">
        <w:rPr>
          <w:sz w:val="24"/>
        </w:rPr>
        <w:t>for the Project detailed on</w:t>
      </w:r>
      <w:r w:rsidR="00CD2CE5" w:rsidRPr="00513D7B">
        <w:rPr>
          <w:sz w:val="24"/>
        </w:rPr>
        <w:t xml:space="preserve"> </w:t>
      </w:r>
      <w:r w:rsidR="00CD2CE5" w:rsidRPr="00400B75">
        <w:rPr>
          <w:b/>
          <w:sz w:val="24"/>
        </w:rPr>
        <w:t>Exhibit B</w:t>
      </w:r>
      <w:r w:rsidR="00CD2CE5" w:rsidRPr="00513D7B">
        <w:rPr>
          <w:sz w:val="24"/>
        </w:rPr>
        <w:t>, Contractor shall not commence work on the Project.</w:t>
      </w:r>
    </w:p>
    <w:p w14:paraId="0E148942" w14:textId="3F622D52" w:rsidR="00F07E70" w:rsidRPr="00523B66" w:rsidRDefault="00F07E70" w:rsidP="00523B66">
      <w:pPr>
        <w:pStyle w:val="ListParagraph"/>
        <w:numPr>
          <w:ilvl w:val="0"/>
          <w:numId w:val="3"/>
        </w:numPr>
        <w:spacing w:after="240"/>
        <w:contextualSpacing w:val="0"/>
        <w:jc w:val="both"/>
        <w:rPr>
          <w:b/>
          <w:sz w:val="24"/>
        </w:rPr>
      </w:pPr>
      <w:r w:rsidRPr="00513D7B">
        <w:rPr>
          <w:b/>
          <w:sz w:val="24"/>
        </w:rPr>
        <w:t xml:space="preserve">SCOPE OF WORK: </w:t>
      </w:r>
    </w:p>
    <w:p w14:paraId="1F15D270" w14:textId="28CABDC5" w:rsidR="009B73DF" w:rsidRDefault="00523B66" w:rsidP="005B4584">
      <w:pPr>
        <w:pStyle w:val="ListParagraph"/>
        <w:numPr>
          <w:ilvl w:val="1"/>
          <w:numId w:val="3"/>
        </w:numPr>
        <w:spacing w:after="240"/>
        <w:contextualSpacing w:val="0"/>
        <w:jc w:val="both"/>
        <w:rPr>
          <w:sz w:val="24"/>
        </w:rPr>
      </w:pPr>
      <w:r w:rsidRPr="00523B66">
        <w:rPr>
          <w:sz w:val="24"/>
          <w:u w:val="single"/>
        </w:rPr>
        <w:t>Performance</w:t>
      </w:r>
      <w:r w:rsidRPr="00523B66">
        <w:rPr>
          <w:sz w:val="24"/>
        </w:rPr>
        <w:t>.  Donor</w:t>
      </w:r>
      <w:r>
        <w:rPr>
          <w:sz w:val="24"/>
        </w:rPr>
        <w:t xml:space="preserve"> and</w:t>
      </w:r>
      <w:r w:rsidRPr="00523B66">
        <w:rPr>
          <w:sz w:val="24"/>
        </w:rPr>
        <w:t xml:space="preserve"> </w:t>
      </w:r>
      <w:r>
        <w:rPr>
          <w:sz w:val="24"/>
        </w:rPr>
        <w:t xml:space="preserve">Contractor </w:t>
      </w:r>
      <w:r w:rsidRPr="00523B66">
        <w:rPr>
          <w:sz w:val="24"/>
        </w:rPr>
        <w:t xml:space="preserve">agree the Project will be performed in a good and workmanlike manner and in accordance with </w:t>
      </w:r>
      <w:r w:rsidR="009B73DF" w:rsidRPr="00513D7B">
        <w:rPr>
          <w:sz w:val="24"/>
        </w:rPr>
        <w:t>the</w:t>
      </w:r>
      <w:r w:rsidR="00BE574E" w:rsidRPr="00513D7B">
        <w:rPr>
          <w:sz w:val="24"/>
        </w:rPr>
        <w:t xml:space="preserve"> applicable</w:t>
      </w:r>
      <w:r w:rsidR="009B73DF" w:rsidRPr="00513D7B">
        <w:rPr>
          <w:sz w:val="24"/>
        </w:rPr>
        <w:t xml:space="preserve"> requirements of the City of Baltimore, Department of Public Works, Specifications for Material, Highways, Bridges, Utilities and Incidental Structures, Issue of 2006, as amended, and the City of Baltimore, Department of Public Works, Book of Standards, as amended </w:t>
      </w:r>
      <w:r w:rsidR="00606A69" w:rsidRPr="00513D7B">
        <w:rPr>
          <w:sz w:val="24"/>
        </w:rPr>
        <w:t>(collectively, the “</w:t>
      </w:r>
      <w:r w:rsidR="002B4636" w:rsidRPr="00513D7B">
        <w:rPr>
          <w:sz w:val="24"/>
        </w:rPr>
        <w:t>Specifications</w:t>
      </w:r>
      <w:r w:rsidR="00606A69" w:rsidRPr="00513D7B">
        <w:rPr>
          <w:sz w:val="24"/>
        </w:rPr>
        <w:t xml:space="preserve">”).   </w:t>
      </w:r>
      <w:r w:rsidR="005B4584">
        <w:rPr>
          <w:sz w:val="24"/>
        </w:rPr>
        <w:t>Contractor agrees to provide</w:t>
      </w:r>
      <w:r w:rsidR="005B4584" w:rsidRPr="005B4584">
        <w:rPr>
          <w:sz w:val="24"/>
        </w:rPr>
        <w:t xml:space="preserve"> the detailed services specified on </w:t>
      </w:r>
      <w:r w:rsidR="005B4584" w:rsidRPr="005B4584">
        <w:rPr>
          <w:b/>
          <w:sz w:val="24"/>
        </w:rPr>
        <w:t xml:space="preserve">Exhibit B </w:t>
      </w:r>
      <w:r w:rsidR="005B4584" w:rsidRPr="005B4584">
        <w:rPr>
          <w:sz w:val="24"/>
        </w:rPr>
        <w:t xml:space="preserve">on the Property.  </w:t>
      </w:r>
    </w:p>
    <w:p w14:paraId="40AA5486" w14:textId="16509483" w:rsidR="005B4584" w:rsidRPr="005B4584" w:rsidRDefault="005B4584" w:rsidP="00523B66">
      <w:pPr>
        <w:pStyle w:val="ListParagraph"/>
        <w:numPr>
          <w:ilvl w:val="1"/>
          <w:numId w:val="3"/>
        </w:numPr>
        <w:spacing w:after="240"/>
        <w:contextualSpacing w:val="0"/>
        <w:jc w:val="both"/>
        <w:rPr>
          <w:sz w:val="24"/>
        </w:rPr>
      </w:pPr>
      <w:r>
        <w:rPr>
          <w:sz w:val="24"/>
          <w:u w:val="single"/>
        </w:rPr>
        <w:t>Plans and Notice to Proceed</w:t>
      </w:r>
      <w:r>
        <w:rPr>
          <w:sz w:val="24"/>
        </w:rPr>
        <w:t xml:space="preserve">.  Before starting any work on the Project, Contractor shall submit to the City all plans for the Project.  Plans for the Project should comply with the Specifications.  </w:t>
      </w:r>
      <w:r w:rsidRPr="00513D7B">
        <w:rPr>
          <w:sz w:val="24"/>
        </w:rPr>
        <w:t>The City will review the plans to determine compliance with the Specifications</w:t>
      </w:r>
      <w:r>
        <w:rPr>
          <w:sz w:val="24"/>
        </w:rPr>
        <w:t xml:space="preserve"> and whether it meets the needs of the City</w:t>
      </w:r>
      <w:r w:rsidRPr="00513D7B">
        <w:rPr>
          <w:sz w:val="24"/>
        </w:rPr>
        <w:t xml:space="preserve">.   Upon request by the City, Contractor shall revise the submitted plans prior to any work on the Project commencing. Before Contractor commences work on the Project, </w:t>
      </w:r>
      <w:r>
        <w:rPr>
          <w:sz w:val="24"/>
        </w:rPr>
        <w:t>Donor</w:t>
      </w:r>
      <w:r w:rsidRPr="00513D7B">
        <w:rPr>
          <w:sz w:val="24"/>
        </w:rPr>
        <w:t xml:space="preserve"> and the City shall provide a Notice to Proceed.</w:t>
      </w:r>
      <w:r>
        <w:rPr>
          <w:sz w:val="24"/>
        </w:rPr>
        <w:t xml:space="preserve">  </w:t>
      </w:r>
    </w:p>
    <w:p w14:paraId="0FEA3225" w14:textId="3E89E535" w:rsidR="006209D9" w:rsidRPr="008D37E7" w:rsidRDefault="006209D9" w:rsidP="006209D9">
      <w:pPr>
        <w:pStyle w:val="ListParagraph"/>
        <w:numPr>
          <w:ilvl w:val="1"/>
          <w:numId w:val="3"/>
        </w:numPr>
        <w:spacing w:after="240"/>
        <w:contextualSpacing w:val="0"/>
        <w:jc w:val="both"/>
        <w:rPr>
          <w:sz w:val="24"/>
        </w:rPr>
      </w:pPr>
      <w:r w:rsidRPr="008D37E7">
        <w:rPr>
          <w:sz w:val="24"/>
          <w:u w:val="single"/>
        </w:rPr>
        <w:t>Compliance</w:t>
      </w:r>
      <w:r w:rsidRPr="008D37E7">
        <w:rPr>
          <w:sz w:val="24"/>
        </w:rPr>
        <w:t xml:space="preserve">. </w:t>
      </w:r>
      <w:r>
        <w:rPr>
          <w:sz w:val="24"/>
        </w:rPr>
        <w:t>Donor and Contractor</w:t>
      </w:r>
      <w:r w:rsidRPr="008D37E7">
        <w:rPr>
          <w:sz w:val="24"/>
        </w:rPr>
        <w:t xml:space="preserve"> agree to comply</w:t>
      </w:r>
      <w:r>
        <w:rPr>
          <w:sz w:val="24"/>
        </w:rPr>
        <w:t xml:space="preserve"> </w:t>
      </w:r>
      <w:r w:rsidRPr="008D37E7">
        <w:rPr>
          <w:sz w:val="24"/>
        </w:rPr>
        <w:t xml:space="preserve">with all local, state and federal laws, ordinances, rules, and regulations, including those now in effect and hereafter adopted, while on the Property and during the performance of the </w:t>
      </w:r>
      <w:r>
        <w:rPr>
          <w:sz w:val="24"/>
        </w:rPr>
        <w:t>Project</w:t>
      </w:r>
      <w:r w:rsidRPr="008D37E7">
        <w:rPr>
          <w:sz w:val="24"/>
        </w:rPr>
        <w:t xml:space="preserve">.  </w:t>
      </w:r>
      <w:r>
        <w:rPr>
          <w:sz w:val="24"/>
        </w:rPr>
        <w:t>Contractor</w:t>
      </w:r>
      <w:r w:rsidRPr="008D37E7">
        <w:rPr>
          <w:sz w:val="24"/>
        </w:rPr>
        <w:t xml:space="preserve"> further agrees to secure and maintain any and all federal, state and local permits, licenses or warrants needed for the </w:t>
      </w:r>
      <w:r>
        <w:rPr>
          <w:sz w:val="24"/>
        </w:rPr>
        <w:t>Project</w:t>
      </w:r>
      <w:r w:rsidRPr="008D37E7">
        <w:rPr>
          <w:sz w:val="24"/>
        </w:rPr>
        <w:t xml:space="preserve">, at no cost to the City.  </w:t>
      </w:r>
      <w:r>
        <w:rPr>
          <w:sz w:val="24"/>
        </w:rPr>
        <w:t>Contractor</w:t>
      </w:r>
      <w:r w:rsidRPr="008D37E7">
        <w:rPr>
          <w:sz w:val="24"/>
        </w:rPr>
        <w:t xml:space="preserve"> shall be responsible for contacting Miss Utility prior to </w:t>
      </w:r>
      <w:r>
        <w:rPr>
          <w:sz w:val="24"/>
        </w:rPr>
        <w:t xml:space="preserve">the occurrence of any </w:t>
      </w:r>
      <w:r w:rsidRPr="008D37E7">
        <w:rPr>
          <w:sz w:val="24"/>
        </w:rPr>
        <w:t>digging</w:t>
      </w:r>
      <w:r>
        <w:rPr>
          <w:sz w:val="24"/>
        </w:rPr>
        <w:t xml:space="preserve"> on the Property</w:t>
      </w:r>
      <w:r w:rsidRPr="008D37E7">
        <w:rPr>
          <w:sz w:val="24"/>
        </w:rPr>
        <w:t>.</w:t>
      </w:r>
    </w:p>
    <w:p w14:paraId="26926A91" w14:textId="4D5E3F88" w:rsidR="006209D9" w:rsidRPr="008D37E7" w:rsidRDefault="006209D9" w:rsidP="006209D9">
      <w:pPr>
        <w:widowControl/>
        <w:numPr>
          <w:ilvl w:val="1"/>
          <w:numId w:val="3"/>
        </w:numPr>
        <w:suppressAutoHyphens/>
        <w:autoSpaceDE/>
        <w:autoSpaceDN/>
        <w:adjustRightInd/>
        <w:spacing w:after="240"/>
        <w:jc w:val="both"/>
        <w:rPr>
          <w:sz w:val="24"/>
        </w:rPr>
      </w:pPr>
      <w:r w:rsidRPr="008D37E7">
        <w:rPr>
          <w:sz w:val="24"/>
          <w:u w:val="single"/>
        </w:rPr>
        <w:lastRenderedPageBreak/>
        <w:t>Safety</w:t>
      </w:r>
      <w:r w:rsidRPr="008D37E7">
        <w:rPr>
          <w:sz w:val="24"/>
        </w:rPr>
        <w:t xml:space="preserve">. </w:t>
      </w:r>
      <w:r>
        <w:rPr>
          <w:sz w:val="24"/>
        </w:rPr>
        <w:t xml:space="preserve">Contractor agrees to set </w:t>
      </w:r>
      <w:r w:rsidRPr="008D37E7">
        <w:rPr>
          <w:sz w:val="24"/>
        </w:rPr>
        <w:t xml:space="preserve">up traffic/safety cones, temporary fencing around the perimeter, and take all other reasonable precautions in order to restrict access to the </w:t>
      </w:r>
      <w:r>
        <w:rPr>
          <w:sz w:val="24"/>
        </w:rPr>
        <w:t>Project S</w:t>
      </w:r>
      <w:r w:rsidRPr="008D37E7">
        <w:rPr>
          <w:sz w:val="24"/>
        </w:rPr>
        <w:t xml:space="preserve">ite.  </w:t>
      </w:r>
      <w:r>
        <w:rPr>
          <w:sz w:val="24"/>
        </w:rPr>
        <w:t>Contractor</w:t>
      </w:r>
      <w:r w:rsidRPr="008D37E7">
        <w:rPr>
          <w:sz w:val="24"/>
        </w:rPr>
        <w:t xml:space="preserve"> agrees that all activities on the Property shall be conducted in a safe and secure manner using all precautions to protect and secure persons and property at and near the Property.  </w:t>
      </w:r>
      <w:r>
        <w:rPr>
          <w:sz w:val="24"/>
        </w:rPr>
        <w:t>Contractor</w:t>
      </w:r>
      <w:r w:rsidRPr="008D37E7">
        <w:rPr>
          <w:sz w:val="24"/>
        </w:rPr>
        <w:t xml:space="preserve"> agrees to comply with the City’s instructions regarding parking, ingress, egress, storage of supplies, disposal of materials and other matters. Following completion of the </w:t>
      </w:r>
      <w:r>
        <w:rPr>
          <w:sz w:val="24"/>
        </w:rPr>
        <w:t>Project</w:t>
      </w:r>
      <w:r w:rsidRPr="008D37E7">
        <w:rPr>
          <w:sz w:val="24"/>
        </w:rPr>
        <w:t xml:space="preserve">, </w:t>
      </w:r>
      <w:r>
        <w:rPr>
          <w:sz w:val="24"/>
        </w:rPr>
        <w:t>Contractor agrees to</w:t>
      </w:r>
      <w:r w:rsidRPr="008D37E7">
        <w:rPr>
          <w:sz w:val="24"/>
        </w:rPr>
        <w:t xml:space="preserve"> promptly backfill and seed any pits or borings, restore the Property to its original or better condition, excluding the improvements, immediately remove all tools, materials and equipment, and to lawfully dispose of any refuse, waste, and materials offsite. </w:t>
      </w:r>
    </w:p>
    <w:p w14:paraId="5A0F0E32" w14:textId="1E5AF1D9" w:rsidR="006209D9" w:rsidRPr="008D37E7" w:rsidRDefault="006209D9" w:rsidP="006209D9">
      <w:pPr>
        <w:widowControl/>
        <w:numPr>
          <w:ilvl w:val="1"/>
          <w:numId w:val="3"/>
        </w:numPr>
        <w:suppressAutoHyphens/>
        <w:autoSpaceDE/>
        <w:autoSpaceDN/>
        <w:adjustRightInd/>
        <w:spacing w:after="240"/>
        <w:jc w:val="both"/>
        <w:rPr>
          <w:sz w:val="24"/>
        </w:rPr>
      </w:pPr>
      <w:r w:rsidRPr="008D37E7">
        <w:rPr>
          <w:sz w:val="24"/>
          <w:u w:val="single"/>
        </w:rPr>
        <w:t>No Dumping</w:t>
      </w:r>
      <w:r w:rsidRPr="008D37E7">
        <w:rPr>
          <w:sz w:val="24"/>
        </w:rPr>
        <w:t xml:space="preserve">. </w:t>
      </w:r>
      <w:r>
        <w:rPr>
          <w:sz w:val="24"/>
        </w:rPr>
        <w:t>Contractor</w:t>
      </w:r>
      <w:r w:rsidRPr="008D37E7">
        <w:rPr>
          <w:sz w:val="24"/>
        </w:rPr>
        <w:t>’s violation of any provision of City Health Title 7 {“Waste Control”}, Subtitle 6 {“Prohibited Disposal”}, constitutes a breach of this Agreement; and the City may determine, in its discretion, whether the violation is a material breach warranting termination of this Agreement.</w:t>
      </w:r>
    </w:p>
    <w:p w14:paraId="0EA085FC" w14:textId="11469218" w:rsidR="006209D9" w:rsidRPr="008D37E7" w:rsidRDefault="006209D9" w:rsidP="006209D9">
      <w:pPr>
        <w:widowControl/>
        <w:numPr>
          <w:ilvl w:val="1"/>
          <w:numId w:val="3"/>
        </w:numPr>
        <w:suppressAutoHyphens/>
        <w:autoSpaceDE/>
        <w:autoSpaceDN/>
        <w:adjustRightInd/>
        <w:spacing w:after="240"/>
        <w:jc w:val="both"/>
        <w:rPr>
          <w:sz w:val="24"/>
        </w:rPr>
      </w:pPr>
      <w:r w:rsidRPr="008D37E7">
        <w:rPr>
          <w:sz w:val="24"/>
          <w:u w:val="single"/>
        </w:rPr>
        <w:t>Warranties</w:t>
      </w:r>
      <w:r w:rsidRPr="008D37E7">
        <w:rPr>
          <w:sz w:val="24"/>
        </w:rPr>
        <w:t xml:space="preserve">. </w:t>
      </w:r>
      <w:r>
        <w:rPr>
          <w:sz w:val="24"/>
        </w:rPr>
        <w:t xml:space="preserve">Donor and Contractor </w:t>
      </w:r>
      <w:r w:rsidRPr="00513D7B">
        <w:rPr>
          <w:sz w:val="24"/>
        </w:rPr>
        <w:t xml:space="preserve">shall insure all warranties provided for the work or materials on the Project are </w:t>
      </w:r>
      <w:r w:rsidRPr="008D37E7">
        <w:rPr>
          <w:sz w:val="24"/>
        </w:rPr>
        <w:t xml:space="preserve">registered in the name of the City and that the City receives the full benefit of the warranty protection upon completion of the </w:t>
      </w:r>
      <w:r>
        <w:rPr>
          <w:sz w:val="24"/>
        </w:rPr>
        <w:t>Project</w:t>
      </w:r>
      <w:r w:rsidRPr="008D37E7">
        <w:rPr>
          <w:sz w:val="24"/>
        </w:rPr>
        <w:t xml:space="preserve">, as well as receives physical copies of the warranty certificates within thirty (30) days following completion of the </w:t>
      </w:r>
      <w:r>
        <w:rPr>
          <w:sz w:val="24"/>
        </w:rPr>
        <w:t>Project</w:t>
      </w:r>
      <w:r w:rsidRPr="00513D7B">
        <w:rPr>
          <w:sz w:val="24"/>
        </w:rPr>
        <w:t xml:space="preserve">.  </w:t>
      </w:r>
      <w:r>
        <w:rPr>
          <w:sz w:val="24"/>
        </w:rPr>
        <w:t>Donor and Contractor</w:t>
      </w:r>
      <w:r w:rsidRPr="00513D7B">
        <w:rPr>
          <w:sz w:val="24"/>
        </w:rPr>
        <w:t xml:space="preserve"> </w:t>
      </w:r>
      <w:r>
        <w:rPr>
          <w:sz w:val="24"/>
        </w:rPr>
        <w:t>give</w:t>
      </w:r>
      <w:r w:rsidRPr="008D37E7">
        <w:rPr>
          <w:sz w:val="24"/>
        </w:rPr>
        <w:t xml:space="preserve"> assurances that the warranties provided for the </w:t>
      </w:r>
      <w:r>
        <w:rPr>
          <w:sz w:val="24"/>
        </w:rPr>
        <w:t>w</w:t>
      </w:r>
      <w:r w:rsidRPr="008D37E7">
        <w:rPr>
          <w:sz w:val="24"/>
        </w:rPr>
        <w:t xml:space="preserve">ork are at least one (1) year in length. </w:t>
      </w:r>
      <w:r>
        <w:rPr>
          <w:sz w:val="24"/>
        </w:rPr>
        <w:t>Donor</w:t>
      </w:r>
      <w:r w:rsidRPr="008D37E7">
        <w:rPr>
          <w:sz w:val="24"/>
        </w:rPr>
        <w:t xml:space="preserve"> </w:t>
      </w:r>
      <w:r>
        <w:rPr>
          <w:sz w:val="24"/>
        </w:rPr>
        <w:t xml:space="preserve">and/or Contractor </w:t>
      </w:r>
      <w:r w:rsidRPr="008D37E7">
        <w:rPr>
          <w:sz w:val="24"/>
        </w:rPr>
        <w:t xml:space="preserve">shall, upon written request from the City, do (or cause to be done) all further acts, and provide all assurances as may reasonably be necessary or desirable to ensure that that the City receives the full benefit of the warranty protection upon completion of the </w:t>
      </w:r>
      <w:r>
        <w:rPr>
          <w:sz w:val="24"/>
        </w:rPr>
        <w:t>w</w:t>
      </w:r>
      <w:r w:rsidRPr="008D37E7">
        <w:rPr>
          <w:sz w:val="24"/>
        </w:rPr>
        <w:t xml:space="preserve">ork. If required, </w:t>
      </w:r>
      <w:r>
        <w:rPr>
          <w:sz w:val="24"/>
        </w:rPr>
        <w:t>Contractor</w:t>
      </w:r>
      <w:r w:rsidRPr="008D37E7">
        <w:rPr>
          <w:sz w:val="24"/>
        </w:rPr>
        <w:t xml:space="preserve"> shall arrange for all inspections of the work performed and shall pay all costs required for those inspection services during the term of this Agreement and the warranty period(s).</w:t>
      </w:r>
    </w:p>
    <w:p w14:paraId="6EFE8C0E" w14:textId="606F7A5B" w:rsidR="00C25557" w:rsidRPr="00C25557" w:rsidRDefault="00C25557" w:rsidP="006209D9">
      <w:pPr>
        <w:pStyle w:val="ListParagraph"/>
        <w:numPr>
          <w:ilvl w:val="1"/>
          <w:numId w:val="3"/>
        </w:numPr>
        <w:spacing w:after="240"/>
        <w:contextualSpacing w:val="0"/>
        <w:jc w:val="both"/>
        <w:rPr>
          <w:sz w:val="24"/>
        </w:rPr>
      </w:pPr>
      <w:r w:rsidRPr="00560FBD">
        <w:rPr>
          <w:sz w:val="24"/>
          <w:u w:val="single"/>
        </w:rPr>
        <w:t>Payment</w:t>
      </w:r>
      <w:r w:rsidRPr="00513D7B">
        <w:rPr>
          <w:sz w:val="24"/>
        </w:rPr>
        <w:t xml:space="preserve">.  </w:t>
      </w:r>
      <w:r>
        <w:rPr>
          <w:sz w:val="24"/>
        </w:rPr>
        <w:t>Donor</w:t>
      </w:r>
      <w:r w:rsidRPr="00513D7B">
        <w:rPr>
          <w:sz w:val="24"/>
        </w:rPr>
        <w:t xml:space="preserve"> shall make payment to Contractor upon </w:t>
      </w:r>
      <w:r>
        <w:rPr>
          <w:sz w:val="24"/>
        </w:rPr>
        <w:t>Donor</w:t>
      </w:r>
      <w:r w:rsidRPr="00513D7B">
        <w:rPr>
          <w:sz w:val="24"/>
        </w:rPr>
        <w:t>’s and the City’s receipt and approval of invoice</w:t>
      </w:r>
      <w:r>
        <w:rPr>
          <w:sz w:val="24"/>
        </w:rPr>
        <w:t>(s)</w:t>
      </w:r>
      <w:r w:rsidRPr="00513D7B">
        <w:rPr>
          <w:sz w:val="24"/>
        </w:rPr>
        <w:t xml:space="preserve"> and accompanying certification</w:t>
      </w:r>
      <w:r>
        <w:rPr>
          <w:sz w:val="24"/>
        </w:rPr>
        <w:t>(s)</w:t>
      </w:r>
      <w:r w:rsidRPr="00513D7B">
        <w:rPr>
          <w:sz w:val="24"/>
        </w:rPr>
        <w:t xml:space="preserve"> of completion of the work.   Unless otherwise agreed to in writing by </w:t>
      </w:r>
      <w:r>
        <w:rPr>
          <w:sz w:val="24"/>
        </w:rPr>
        <w:t>Donor</w:t>
      </w:r>
      <w:r w:rsidRPr="00513D7B">
        <w:rPr>
          <w:sz w:val="24"/>
        </w:rPr>
        <w:t xml:space="preserve"> and the City, Contractor shall not provide services under this Agreement in excess of the amount of the Contribution.</w:t>
      </w:r>
    </w:p>
    <w:p w14:paraId="3F40C4A7" w14:textId="0949CB07" w:rsidR="006209D9" w:rsidRDefault="006209D9" w:rsidP="006209D9">
      <w:pPr>
        <w:pStyle w:val="ListParagraph"/>
        <w:numPr>
          <w:ilvl w:val="1"/>
          <w:numId w:val="3"/>
        </w:numPr>
        <w:spacing w:after="240"/>
        <w:contextualSpacing w:val="0"/>
        <w:jc w:val="both"/>
        <w:rPr>
          <w:sz w:val="24"/>
        </w:rPr>
      </w:pPr>
      <w:r w:rsidRPr="00560FBD">
        <w:rPr>
          <w:sz w:val="24"/>
          <w:u w:val="single"/>
        </w:rPr>
        <w:t>Hazardous Material</w:t>
      </w:r>
      <w:r w:rsidRPr="00513D7B">
        <w:rPr>
          <w:sz w:val="24"/>
        </w:rPr>
        <w:t xml:space="preserve">.  At this time, the City is not aware of any asbestos, lead paint, lead coatings, and/or any other hazardous materials (the “Hazardous Material”) on the Project.  </w:t>
      </w:r>
      <w:r>
        <w:rPr>
          <w:sz w:val="24"/>
        </w:rPr>
        <w:t>Contractor</w:t>
      </w:r>
      <w:r w:rsidRPr="00513D7B">
        <w:rPr>
          <w:sz w:val="24"/>
        </w:rPr>
        <w:t xml:space="preserve"> shall be responsible to provide all services and work necessary to identify, remove, remediate, correct and dispose of Hazardous Material and to be responsible for complying with all federal, state and local laws and regulations related to the identification, removal, remediation, correction and disposal of the Hazardous Material.   If </w:t>
      </w:r>
      <w:r>
        <w:rPr>
          <w:sz w:val="24"/>
        </w:rPr>
        <w:t>Contractor</w:t>
      </w:r>
      <w:r w:rsidRPr="00513D7B">
        <w:rPr>
          <w:sz w:val="24"/>
        </w:rPr>
        <w:t xml:space="preserve"> identifies Hazardous Material on the Project, </w:t>
      </w:r>
      <w:r>
        <w:rPr>
          <w:sz w:val="24"/>
        </w:rPr>
        <w:t>Contractor</w:t>
      </w:r>
      <w:r w:rsidRPr="00513D7B">
        <w:rPr>
          <w:sz w:val="24"/>
        </w:rPr>
        <w:t xml:space="preserve"> shall obtain prior written approval from the City before proceeding with removal, remediation, correction and disposal of the Hazardous Material.</w:t>
      </w:r>
    </w:p>
    <w:p w14:paraId="32C505AC" w14:textId="2F165F2D" w:rsidR="006209D9" w:rsidRPr="00975B3D" w:rsidRDefault="006209D9" w:rsidP="006209D9">
      <w:pPr>
        <w:pStyle w:val="ListParagraph"/>
        <w:numPr>
          <w:ilvl w:val="1"/>
          <w:numId w:val="3"/>
        </w:numPr>
        <w:spacing w:after="240"/>
        <w:contextualSpacing w:val="0"/>
        <w:jc w:val="both"/>
        <w:rPr>
          <w:sz w:val="24"/>
        </w:rPr>
      </w:pPr>
      <w:r w:rsidRPr="00975B3D">
        <w:rPr>
          <w:sz w:val="24"/>
          <w:u w:val="single"/>
        </w:rPr>
        <w:t>Utilities</w:t>
      </w:r>
      <w:r w:rsidRPr="00975B3D">
        <w:rPr>
          <w:sz w:val="24"/>
        </w:rPr>
        <w:t xml:space="preserve">. </w:t>
      </w:r>
      <w:r>
        <w:rPr>
          <w:sz w:val="24"/>
        </w:rPr>
        <w:t>Contractor</w:t>
      </w:r>
      <w:r w:rsidRPr="00975B3D">
        <w:rPr>
          <w:sz w:val="24"/>
        </w:rPr>
        <w:t xml:space="preserve"> shall protect and safeguard all surface and sub-service utilities, electric lines, water lines, conduits, pipes and other objects on the Property while performing the </w:t>
      </w:r>
      <w:r>
        <w:rPr>
          <w:sz w:val="24"/>
        </w:rPr>
        <w:t>Project</w:t>
      </w:r>
      <w:r w:rsidRPr="00975B3D">
        <w:rPr>
          <w:sz w:val="24"/>
        </w:rPr>
        <w:t xml:space="preserve">.  </w:t>
      </w:r>
      <w:r>
        <w:rPr>
          <w:sz w:val="24"/>
        </w:rPr>
        <w:t>Contractor shall</w:t>
      </w:r>
      <w:r w:rsidRPr="00975B3D">
        <w:rPr>
          <w:sz w:val="24"/>
        </w:rPr>
        <w:t xml:space="preserve"> immediately repair or replace (if necessary) </w:t>
      </w:r>
      <w:r w:rsidRPr="00975B3D">
        <w:rPr>
          <w:sz w:val="24"/>
        </w:rPr>
        <w:lastRenderedPageBreak/>
        <w:t>utilities, water lines, conduits, pipes, or other objects on the Property damaged by Contractor’s direct or indirect action or omission.</w:t>
      </w:r>
    </w:p>
    <w:p w14:paraId="4B776A81" w14:textId="77777777" w:rsidR="006209D9" w:rsidRDefault="006209D9" w:rsidP="006209D9">
      <w:pPr>
        <w:pStyle w:val="ListParagraph"/>
        <w:numPr>
          <w:ilvl w:val="1"/>
          <w:numId w:val="3"/>
        </w:numPr>
        <w:spacing w:after="240"/>
        <w:contextualSpacing w:val="0"/>
        <w:jc w:val="both"/>
        <w:rPr>
          <w:sz w:val="24"/>
        </w:rPr>
      </w:pPr>
      <w:r w:rsidRPr="00560FBD">
        <w:rPr>
          <w:sz w:val="24"/>
          <w:u w:val="single"/>
        </w:rPr>
        <w:t>References</w:t>
      </w:r>
      <w:r w:rsidRPr="00513D7B">
        <w:rPr>
          <w:sz w:val="24"/>
        </w:rPr>
        <w:t xml:space="preserve">.   Prior to initiating any work under the Project, </w:t>
      </w:r>
      <w:r>
        <w:rPr>
          <w:sz w:val="24"/>
        </w:rPr>
        <w:t>Donor</w:t>
      </w:r>
      <w:r w:rsidRPr="00513D7B">
        <w:rPr>
          <w:sz w:val="24"/>
        </w:rPr>
        <w:t xml:space="preserve"> shall provide references from prior completed projects</w:t>
      </w:r>
      <w:r>
        <w:rPr>
          <w:sz w:val="24"/>
        </w:rPr>
        <w:t xml:space="preserve"> by Donor and Contractor</w:t>
      </w:r>
      <w:r w:rsidRPr="00513D7B">
        <w:rPr>
          <w:sz w:val="24"/>
        </w:rPr>
        <w:t xml:space="preserve">, whether or not these projects were City projects, for the City’s review.  If Contractor </w:t>
      </w:r>
      <w:r>
        <w:rPr>
          <w:sz w:val="24"/>
        </w:rPr>
        <w:t>is</w:t>
      </w:r>
      <w:r w:rsidRPr="00513D7B">
        <w:rPr>
          <w:sz w:val="24"/>
        </w:rPr>
        <w:t xml:space="preserve"> prequalified to do business with the City, this provision may be waived.</w:t>
      </w:r>
    </w:p>
    <w:p w14:paraId="3F3DBA98" w14:textId="2BD82E0D" w:rsidR="006209D9" w:rsidRPr="00505837" w:rsidRDefault="006209D9" w:rsidP="006209D9">
      <w:pPr>
        <w:pStyle w:val="ListParagraph"/>
        <w:numPr>
          <w:ilvl w:val="1"/>
          <w:numId w:val="3"/>
        </w:numPr>
        <w:spacing w:after="240"/>
        <w:contextualSpacing w:val="0"/>
        <w:jc w:val="both"/>
        <w:rPr>
          <w:sz w:val="24"/>
          <w:u w:val="single"/>
        </w:rPr>
      </w:pPr>
      <w:r>
        <w:rPr>
          <w:sz w:val="24"/>
          <w:u w:val="single"/>
        </w:rPr>
        <w:t>Control O</w:t>
      </w:r>
      <w:r w:rsidRPr="004E44D4">
        <w:rPr>
          <w:sz w:val="24"/>
          <w:u w:val="single"/>
        </w:rPr>
        <w:t>ver</w:t>
      </w:r>
      <w:r>
        <w:rPr>
          <w:sz w:val="24"/>
          <w:u w:val="single"/>
        </w:rPr>
        <w:t xml:space="preserve"> t</w:t>
      </w:r>
      <w:r w:rsidRPr="004E44D4">
        <w:rPr>
          <w:sz w:val="24"/>
          <w:u w:val="single"/>
        </w:rPr>
        <w:t>he Property</w:t>
      </w:r>
      <w:r>
        <w:rPr>
          <w:sz w:val="24"/>
        </w:rPr>
        <w:t xml:space="preserve">. </w:t>
      </w:r>
      <w:r w:rsidRPr="0081591A">
        <w:rPr>
          <w:sz w:val="24"/>
        </w:rPr>
        <w:t xml:space="preserve">The City reserves the right at all times to exercise full and complete control over the Property, and shall provide oversight of the schedule and the </w:t>
      </w:r>
      <w:r>
        <w:rPr>
          <w:sz w:val="24"/>
        </w:rPr>
        <w:t>w</w:t>
      </w:r>
      <w:r w:rsidRPr="0081591A">
        <w:rPr>
          <w:sz w:val="24"/>
        </w:rPr>
        <w:t xml:space="preserve">ork performed by Contractor. At all times, </w:t>
      </w:r>
      <w:permStart w:id="896009273" w:edGrp="everyone"/>
      <w:r w:rsidRPr="0081591A">
        <w:rPr>
          <w:sz w:val="24"/>
        </w:rPr>
        <w:t xml:space="preserve">the Director of the </w:t>
      </w:r>
      <w:r w:rsidR="004E1403">
        <w:rPr>
          <w:sz w:val="24"/>
        </w:rPr>
        <w:t>Provide Specific Department/Agency</w:t>
      </w:r>
      <w:r w:rsidRPr="0081591A">
        <w:rPr>
          <w:sz w:val="24"/>
        </w:rPr>
        <w:t>, or designee</w:t>
      </w:r>
      <w:permEnd w:id="896009273"/>
      <w:r w:rsidRPr="0081591A">
        <w:rPr>
          <w:sz w:val="24"/>
        </w:rPr>
        <w:t>, shall have access to and have the right to inspect any and all activities pertaining to this Agreement.</w:t>
      </w:r>
    </w:p>
    <w:p w14:paraId="3E2C29FE" w14:textId="4C92E0C7" w:rsidR="006209D9" w:rsidRPr="0075176C" w:rsidRDefault="006209D9" w:rsidP="006209D9">
      <w:pPr>
        <w:pStyle w:val="ListParagraph"/>
        <w:numPr>
          <w:ilvl w:val="1"/>
          <w:numId w:val="3"/>
        </w:numPr>
        <w:spacing w:after="240"/>
        <w:contextualSpacing w:val="0"/>
        <w:jc w:val="both"/>
        <w:rPr>
          <w:sz w:val="24"/>
        </w:rPr>
      </w:pPr>
      <w:r>
        <w:rPr>
          <w:sz w:val="24"/>
          <w:u w:val="single"/>
        </w:rPr>
        <w:t>Assurances</w:t>
      </w:r>
      <w:r>
        <w:rPr>
          <w:sz w:val="24"/>
        </w:rPr>
        <w:t>.  Donor</w:t>
      </w:r>
      <w:r w:rsidR="00C25557">
        <w:rPr>
          <w:sz w:val="24"/>
        </w:rPr>
        <w:t xml:space="preserve"> and Contractor</w:t>
      </w:r>
      <w:r w:rsidRPr="0075176C">
        <w:rPr>
          <w:sz w:val="24"/>
        </w:rPr>
        <w:t xml:space="preserve"> hereby</w:t>
      </w:r>
      <w:r w:rsidR="00C25557">
        <w:rPr>
          <w:sz w:val="24"/>
        </w:rPr>
        <w:t xml:space="preserve"> each individually represent, warrant, covenant, and agree</w:t>
      </w:r>
      <w:r w:rsidRPr="0075176C">
        <w:rPr>
          <w:sz w:val="24"/>
        </w:rPr>
        <w:t xml:space="preserve"> that:</w:t>
      </w:r>
    </w:p>
    <w:p w14:paraId="3F53C7C5" w14:textId="77777777" w:rsidR="006209D9" w:rsidRPr="0075176C" w:rsidRDefault="006209D9" w:rsidP="006209D9">
      <w:pPr>
        <w:pStyle w:val="ListParagraph"/>
        <w:numPr>
          <w:ilvl w:val="2"/>
          <w:numId w:val="3"/>
        </w:numPr>
        <w:spacing w:after="240"/>
        <w:contextualSpacing w:val="0"/>
        <w:jc w:val="both"/>
        <w:rPr>
          <w:sz w:val="24"/>
        </w:rPr>
      </w:pPr>
      <w:r w:rsidRPr="0075176C">
        <w:rPr>
          <w:sz w:val="24"/>
        </w:rPr>
        <w:t>It is qualified to do business in the State of Maryland and that it will take such action as, from time to time hereafter, may be necessary to remain so qualified;</w:t>
      </w:r>
    </w:p>
    <w:p w14:paraId="0C23A9E2" w14:textId="66167ECB" w:rsidR="006209D9" w:rsidRPr="0075176C" w:rsidRDefault="00C25557" w:rsidP="006209D9">
      <w:pPr>
        <w:pStyle w:val="ListParagraph"/>
        <w:numPr>
          <w:ilvl w:val="2"/>
          <w:numId w:val="3"/>
        </w:numPr>
        <w:spacing w:after="240"/>
        <w:contextualSpacing w:val="0"/>
        <w:jc w:val="both"/>
        <w:rPr>
          <w:sz w:val="24"/>
        </w:rPr>
      </w:pPr>
      <w:r>
        <w:rPr>
          <w:sz w:val="24"/>
        </w:rPr>
        <w:t>Its</w:t>
      </w:r>
      <w:r w:rsidR="006209D9" w:rsidRPr="0075176C">
        <w:rPr>
          <w:sz w:val="24"/>
        </w:rPr>
        <w:t xml:space="preserve"> name in this Agreement is its full legal name;</w:t>
      </w:r>
    </w:p>
    <w:p w14:paraId="4F390A5C" w14:textId="77777777" w:rsidR="006209D9" w:rsidRPr="0075176C" w:rsidRDefault="006209D9" w:rsidP="006209D9">
      <w:pPr>
        <w:pStyle w:val="ListParagraph"/>
        <w:numPr>
          <w:ilvl w:val="2"/>
          <w:numId w:val="3"/>
        </w:numPr>
        <w:spacing w:after="240"/>
        <w:contextualSpacing w:val="0"/>
        <w:jc w:val="both"/>
        <w:rPr>
          <w:sz w:val="24"/>
        </w:rPr>
      </w:pPr>
      <w:r w:rsidRPr="0075176C">
        <w:rPr>
          <w:sz w:val="24"/>
        </w:rPr>
        <w:t>It has the requisite corporate power (if applicable), authority and legal capacity to enter into this Agreement and fulfill its obligations hereunder;</w:t>
      </w:r>
    </w:p>
    <w:p w14:paraId="5A4F3B4B" w14:textId="77777777" w:rsidR="006209D9" w:rsidRPr="0075176C" w:rsidRDefault="006209D9" w:rsidP="006209D9">
      <w:pPr>
        <w:pStyle w:val="ListParagraph"/>
        <w:numPr>
          <w:ilvl w:val="2"/>
          <w:numId w:val="3"/>
        </w:numPr>
        <w:spacing w:after="240"/>
        <w:contextualSpacing w:val="0"/>
        <w:jc w:val="both"/>
        <w:rPr>
          <w:sz w:val="24"/>
        </w:rPr>
      </w:pPr>
      <w:r w:rsidRPr="0075176C">
        <w:rPr>
          <w:sz w:val="24"/>
        </w:rPr>
        <w:t>The execution and delivery by it of this Agreement and the performance by it of its obligations hereunder have been duly authorized by all requisite action of its stockholders, partners or members, and by its board of directors or other governing body (if applicable);</w:t>
      </w:r>
    </w:p>
    <w:p w14:paraId="2CA29E37" w14:textId="77777777" w:rsidR="006209D9" w:rsidRPr="0075176C" w:rsidRDefault="006209D9" w:rsidP="006209D9">
      <w:pPr>
        <w:pStyle w:val="ListParagraph"/>
        <w:numPr>
          <w:ilvl w:val="2"/>
          <w:numId w:val="3"/>
        </w:numPr>
        <w:spacing w:after="240"/>
        <w:contextualSpacing w:val="0"/>
        <w:jc w:val="both"/>
        <w:rPr>
          <w:sz w:val="24"/>
        </w:rPr>
      </w:pPr>
      <w:r w:rsidRPr="0075176C">
        <w:rPr>
          <w:sz w:val="24"/>
        </w:rPr>
        <w:t xml:space="preserve">During the term, it will comply with all federal, state and local laws, ordinances, rules and regulations, including interim expenditure and annual report requirements, and applicable codes of ethics pertaining to or regulating the services to be performed pursuant to this Agreement, including those now in effect and hereafter adopted; </w:t>
      </w:r>
    </w:p>
    <w:p w14:paraId="759C6205" w14:textId="25EB107F" w:rsidR="006209D9" w:rsidRPr="0075176C" w:rsidRDefault="006209D9" w:rsidP="006209D9">
      <w:pPr>
        <w:pStyle w:val="ListParagraph"/>
        <w:numPr>
          <w:ilvl w:val="2"/>
          <w:numId w:val="3"/>
        </w:numPr>
        <w:spacing w:after="240"/>
        <w:contextualSpacing w:val="0"/>
        <w:jc w:val="both"/>
        <w:rPr>
          <w:sz w:val="24"/>
        </w:rPr>
      </w:pPr>
      <w:r w:rsidRPr="0075176C">
        <w:rPr>
          <w:sz w:val="24"/>
        </w:rPr>
        <w:t xml:space="preserve">There are no suits or proceedings pending or threatened, whether in law or in equity, to the best of </w:t>
      </w:r>
      <w:r w:rsidR="00C25557">
        <w:rPr>
          <w:sz w:val="24"/>
        </w:rPr>
        <w:t>its</w:t>
      </w:r>
      <w:r w:rsidRPr="0075176C">
        <w:rPr>
          <w:sz w:val="24"/>
        </w:rPr>
        <w:t xml:space="preserve"> knowledge, which if adversely determined, would have a material adverse effect on </w:t>
      </w:r>
      <w:r w:rsidR="00C25557">
        <w:rPr>
          <w:sz w:val="24"/>
        </w:rPr>
        <w:t>its</w:t>
      </w:r>
      <w:r w:rsidRPr="0075176C">
        <w:rPr>
          <w:sz w:val="24"/>
        </w:rPr>
        <w:t xml:space="preserve"> financial condition or business; and</w:t>
      </w:r>
    </w:p>
    <w:p w14:paraId="0B6942F2" w14:textId="77777777" w:rsidR="006209D9" w:rsidRPr="0075176C" w:rsidRDefault="006209D9" w:rsidP="006209D9">
      <w:pPr>
        <w:pStyle w:val="ListParagraph"/>
        <w:numPr>
          <w:ilvl w:val="2"/>
          <w:numId w:val="3"/>
        </w:numPr>
        <w:spacing w:after="240"/>
        <w:contextualSpacing w:val="0"/>
        <w:jc w:val="both"/>
        <w:rPr>
          <w:sz w:val="24"/>
        </w:rPr>
      </w:pPr>
      <w:r w:rsidRPr="0075176C">
        <w:rPr>
          <w:sz w:val="24"/>
        </w:rPr>
        <w:t>It has obtained, at its expense, all licenses, permits, insurance, and governmental approvals, if any, necessary to perform its obligations under this Agreement.</w:t>
      </w:r>
    </w:p>
    <w:p w14:paraId="6039EB65" w14:textId="77777777" w:rsidR="006209D9" w:rsidRPr="00034352" w:rsidRDefault="006209D9" w:rsidP="006209D9">
      <w:pPr>
        <w:pStyle w:val="ListParagraph"/>
        <w:numPr>
          <w:ilvl w:val="1"/>
          <w:numId w:val="3"/>
        </w:numPr>
        <w:spacing w:after="240"/>
        <w:contextualSpacing w:val="0"/>
        <w:jc w:val="both"/>
        <w:rPr>
          <w:sz w:val="24"/>
          <w:u w:val="single"/>
        </w:rPr>
      </w:pPr>
      <w:r w:rsidRPr="00831E94">
        <w:rPr>
          <w:sz w:val="24"/>
          <w:u w:val="single"/>
        </w:rPr>
        <w:t>Non-Discrimination</w:t>
      </w:r>
      <w:r w:rsidRPr="00831E94">
        <w:rPr>
          <w:sz w:val="24"/>
        </w:rPr>
        <w:t>.  In performance of the Project, Contractor shall not discriminate against any person because of race, creed, color, religion, political belief, sex, sexual orientation, gender, age, disability or national origin. Further, Contractor shall comply with the Commercial Non-Discrimination Policy at Article 5, Subtitle 29 of the Baltimore City Code, which is incorporated into this Agreement by reference.</w:t>
      </w:r>
    </w:p>
    <w:p w14:paraId="7DAFCD4B" w14:textId="29086559" w:rsidR="006209D9" w:rsidRPr="006209D9" w:rsidRDefault="006209D9" w:rsidP="006209D9">
      <w:pPr>
        <w:pStyle w:val="ListParagraph"/>
        <w:numPr>
          <w:ilvl w:val="1"/>
          <w:numId w:val="3"/>
        </w:numPr>
        <w:spacing w:after="240"/>
        <w:contextualSpacing w:val="0"/>
        <w:jc w:val="both"/>
        <w:rPr>
          <w:sz w:val="24"/>
        </w:rPr>
      </w:pPr>
      <w:r>
        <w:rPr>
          <w:sz w:val="24"/>
          <w:u w:val="single"/>
        </w:rPr>
        <w:lastRenderedPageBreak/>
        <w:t>Conflict</w:t>
      </w:r>
      <w:r>
        <w:rPr>
          <w:sz w:val="24"/>
        </w:rPr>
        <w:t>.  In the event of any discrepancy or conflict between this Agreement and any attached or referenced exhibit, document, plan, or resolution, this Agreement shall prevail.</w:t>
      </w:r>
    </w:p>
    <w:p w14:paraId="6BCF43F9" w14:textId="77777777" w:rsidR="001359E4" w:rsidRPr="00513D7B" w:rsidRDefault="001359E4" w:rsidP="00523B66">
      <w:pPr>
        <w:pStyle w:val="ListParagraph"/>
        <w:numPr>
          <w:ilvl w:val="0"/>
          <w:numId w:val="3"/>
        </w:numPr>
        <w:spacing w:after="240"/>
        <w:contextualSpacing w:val="0"/>
        <w:jc w:val="both"/>
        <w:rPr>
          <w:b/>
          <w:sz w:val="24"/>
        </w:rPr>
      </w:pPr>
      <w:r w:rsidRPr="00513D7B">
        <w:rPr>
          <w:b/>
          <w:sz w:val="24"/>
        </w:rPr>
        <w:t>RIGHT OF ENTRY:</w:t>
      </w:r>
    </w:p>
    <w:p w14:paraId="096F8CC4" w14:textId="7E6F6874" w:rsidR="001359E4" w:rsidRPr="00523B66" w:rsidRDefault="001359E4" w:rsidP="00C25557">
      <w:pPr>
        <w:pStyle w:val="ListParagraph"/>
        <w:numPr>
          <w:ilvl w:val="1"/>
          <w:numId w:val="3"/>
        </w:numPr>
        <w:spacing w:after="240"/>
        <w:contextualSpacing w:val="0"/>
        <w:jc w:val="both"/>
        <w:rPr>
          <w:sz w:val="24"/>
        </w:rPr>
      </w:pPr>
      <w:r w:rsidRPr="00523B66">
        <w:rPr>
          <w:sz w:val="24"/>
        </w:rPr>
        <w:t xml:space="preserve">The City hereby grants unto Contractor, </w:t>
      </w:r>
      <w:r w:rsidR="008A1B01" w:rsidRPr="00523B66">
        <w:rPr>
          <w:sz w:val="24"/>
        </w:rPr>
        <w:t>its</w:t>
      </w:r>
      <w:r w:rsidRPr="00523B66">
        <w:rPr>
          <w:sz w:val="24"/>
        </w:rPr>
        <w:t xml:space="preserve"> employees, agents, representatives, subcontractors and suppliers a right of entry into and upon the Property for the purpose of performing the work described in </w:t>
      </w:r>
      <w:r w:rsidRPr="00523B66">
        <w:rPr>
          <w:b/>
          <w:sz w:val="24"/>
        </w:rPr>
        <w:t>Exhibit B</w:t>
      </w:r>
      <w:r w:rsidRPr="00523B66">
        <w:rPr>
          <w:sz w:val="24"/>
        </w:rPr>
        <w:t>.</w:t>
      </w:r>
      <w:r w:rsidR="00C25557">
        <w:rPr>
          <w:sz w:val="24"/>
        </w:rPr>
        <w:t xml:space="preserve">  </w:t>
      </w:r>
      <w:r w:rsidR="00C25557" w:rsidRPr="00C25557">
        <w:rPr>
          <w:sz w:val="24"/>
        </w:rPr>
        <w:t>The parties agree that this right of entry does not convey a current interest in the Property or a future transfer of the Property.  Additionally, the parties agree that this right of entry shall not interfere with, nor impede the community’s use of the Property.</w:t>
      </w:r>
    </w:p>
    <w:p w14:paraId="6C9F76D1" w14:textId="77777777" w:rsidR="001359E4" w:rsidRPr="000B4BB6" w:rsidRDefault="001359E4" w:rsidP="00C25557">
      <w:pPr>
        <w:pStyle w:val="ListParagraph"/>
        <w:numPr>
          <w:ilvl w:val="0"/>
          <w:numId w:val="3"/>
        </w:numPr>
        <w:spacing w:after="240"/>
        <w:contextualSpacing w:val="0"/>
        <w:jc w:val="both"/>
        <w:rPr>
          <w:b/>
          <w:sz w:val="24"/>
        </w:rPr>
      </w:pPr>
      <w:r w:rsidRPr="000B4BB6">
        <w:rPr>
          <w:b/>
          <w:sz w:val="24"/>
        </w:rPr>
        <w:t>INSURANCE:</w:t>
      </w:r>
    </w:p>
    <w:p w14:paraId="17032947" w14:textId="77777777" w:rsidR="001359E4" w:rsidRPr="00523B66" w:rsidRDefault="001359E4" w:rsidP="00C25557">
      <w:pPr>
        <w:pStyle w:val="ListParagraph"/>
        <w:numPr>
          <w:ilvl w:val="1"/>
          <w:numId w:val="3"/>
        </w:numPr>
        <w:spacing w:after="240"/>
        <w:contextualSpacing w:val="0"/>
        <w:jc w:val="both"/>
        <w:rPr>
          <w:sz w:val="24"/>
        </w:rPr>
      </w:pPr>
      <w:r w:rsidRPr="00523B66">
        <w:rPr>
          <w:sz w:val="24"/>
        </w:rPr>
        <w:t xml:space="preserve">Contractor shall provide insurance as required in the </w:t>
      </w:r>
      <w:r w:rsidR="002B4636" w:rsidRPr="00523B66">
        <w:rPr>
          <w:sz w:val="24"/>
        </w:rPr>
        <w:t>Specifications</w:t>
      </w:r>
      <w:r w:rsidRPr="00523B66">
        <w:rPr>
          <w:sz w:val="24"/>
        </w:rPr>
        <w:t>.</w:t>
      </w:r>
      <w:r w:rsidR="00AC4190" w:rsidRPr="00523B66">
        <w:rPr>
          <w:sz w:val="24"/>
        </w:rPr>
        <w:t xml:space="preserve">   Both </w:t>
      </w:r>
      <w:r w:rsidR="00F7079D" w:rsidRPr="00523B66">
        <w:rPr>
          <w:sz w:val="24"/>
        </w:rPr>
        <w:t xml:space="preserve">Donor </w:t>
      </w:r>
      <w:r w:rsidR="00AC4190" w:rsidRPr="00523B66">
        <w:rPr>
          <w:sz w:val="24"/>
        </w:rPr>
        <w:t xml:space="preserve">and the City shall be listed as insureds.  </w:t>
      </w:r>
      <w:r w:rsidR="002531E3" w:rsidRPr="00523B66">
        <w:rPr>
          <w:sz w:val="24"/>
        </w:rPr>
        <w:t xml:space="preserve">Contractor shall furnish </w:t>
      </w:r>
      <w:r w:rsidR="00F7079D" w:rsidRPr="00523B66">
        <w:rPr>
          <w:sz w:val="24"/>
        </w:rPr>
        <w:t xml:space="preserve">Donor </w:t>
      </w:r>
      <w:r w:rsidR="00AC4190" w:rsidRPr="00523B66">
        <w:rPr>
          <w:sz w:val="24"/>
        </w:rPr>
        <w:t xml:space="preserve">and the </w:t>
      </w:r>
      <w:r w:rsidR="002531E3" w:rsidRPr="00523B66">
        <w:rPr>
          <w:sz w:val="24"/>
        </w:rPr>
        <w:t>City a "Certificate of Insurance” with a copy of the additional insured</w:t>
      </w:r>
      <w:r w:rsidR="00AC4190" w:rsidRPr="00523B66">
        <w:rPr>
          <w:sz w:val="24"/>
        </w:rPr>
        <w:t>s</w:t>
      </w:r>
      <w:r w:rsidR="002531E3" w:rsidRPr="00523B66">
        <w:rPr>
          <w:sz w:val="24"/>
        </w:rPr>
        <w:t xml:space="preserve"> endorsement as verification that coverage is in force prior to entry by Contractor or its subcontractors on the Property.</w:t>
      </w:r>
      <w:r w:rsidR="00FB48CA" w:rsidRPr="00523B66">
        <w:rPr>
          <w:sz w:val="24"/>
        </w:rPr>
        <w:t xml:space="preserve">  Contractor expressly warrants, attests and certifies that there are no carve outs or exclusions to the policy coverage and limitations </w:t>
      </w:r>
      <w:r w:rsidR="000665C7" w:rsidRPr="00523B66">
        <w:rPr>
          <w:sz w:val="24"/>
        </w:rPr>
        <w:t>required in the Specifications</w:t>
      </w:r>
      <w:r w:rsidR="00FB48CA" w:rsidRPr="00523B66">
        <w:rPr>
          <w:sz w:val="24"/>
        </w:rPr>
        <w:t>, except as required by law</w:t>
      </w:r>
      <w:r w:rsidR="000665C7" w:rsidRPr="00523B66">
        <w:rPr>
          <w:sz w:val="24"/>
        </w:rPr>
        <w:t>.</w:t>
      </w:r>
    </w:p>
    <w:p w14:paraId="6AEDAA30" w14:textId="77777777" w:rsidR="006B038C" w:rsidRPr="00523B66" w:rsidRDefault="006B038C" w:rsidP="00C25557">
      <w:pPr>
        <w:pStyle w:val="ListParagraph"/>
        <w:numPr>
          <w:ilvl w:val="1"/>
          <w:numId w:val="3"/>
        </w:numPr>
        <w:spacing w:after="240"/>
        <w:contextualSpacing w:val="0"/>
        <w:jc w:val="both"/>
        <w:rPr>
          <w:sz w:val="24"/>
        </w:rPr>
      </w:pPr>
      <w:r w:rsidRPr="00523B66">
        <w:rPr>
          <w:sz w:val="24"/>
        </w:rPr>
        <w:t>Contractor shall have and maintain during the life of the Agreement such property insurance upon Contractor’s entire work at the Project Site to the completed value thereof.   This insurance shall protect the City, as its interest may appear in the work and shall insure against the perils of fire and extended coverage, theft, vandalism, and malicious mischief.   All risk insurance may not contain exclusions to flood, earthquake, mysterious disappearance, hail and terrorism.   If the property insurance contains a co-insurance provision, Contractor shall be responsible for the amount of insurance satisfying the co-insurance amount so as to make the co-insurance clause inoperable.   If not covered otherwise, Contractor shall have and maintain during the life of the Agreement similar property insurance on portions of the work stored off the site or in transit when such portions of the work are to be included in any payment.</w:t>
      </w:r>
      <w:r w:rsidR="00FB48CA" w:rsidRPr="00523B66">
        <w:rPr>
          <w:sz w:val="24"/>
        </w:rPr>
        <w:t xml:space="preserve">  </w:t>
      </w:r>
    </w:p>
    <w:p w14:paraId="2FD8439B" w14:textId="77777777" w:rsidR="00F07E70" w:rsidRPr="000B4BB6" w:rsidRDefault="00351897" w:rsidP="00C25557">
      <w:pPr>
        <w:pStyle w:val="ListParagraph"/>
        <w:numPr>
          <w:ilvl w:val="0"/>
          <w:numId w:val="3"/>
        </w:numPr>
        <w:spacing w:after="240"/>
        <w:contextualSpacing w:val="0"/>
        <w:jc w:val="both"/>
        <w:rPr>
          <w:b/>
          <w:sz w:val="24"/>
        </w:rPr>
      </w:pPr>
      <w:r w:rsidRPr="000B4BB6">
        <w:rPr>
          <w:b/>
          <w:sz w:val="24"/>
        </w:rPr>
        <w:t>PERFORMANCE AND PAYMENT BONDS:</w:t>
      </w:r>
    </w:p>
    <w:p w14:paraId="06922333" w14:textId="77777777" w:rsidR="00666522" w:rsidRPr="00523B66" w:rsidRDefault="00666522" w:rsidP="00C25557">
      <w:pPr>
        <w:pStyle w:val="ListParagraph"/>
        <w:numPr>
          <w:ilvl w:val="1"/>
          <w:numId w:val="3"/>
        </w:numPr>
        <w:spacing w:after="240"/>
        <w:contextualSpacing w:val="0"/>
        <w:jc w:val="both"/>
        <w:rPr>
          <w:sz w:val="24"/>
        </w:rPr>
      </w:pPr>
      <w:r w:rsidRPr="00523B66">
        <w:rPr>
          <w:sz w:val="24"/>
        </w:rPr>
        <w:t xml:space="preserve">In the event that the Project’s estimated cost exceeds One Hundred Thousand Dollars ($100,000), prior to initiating any work under the Project, the total cost of the work to be performed by Contractor shall be secured by performance and payment bonds in full amounts thereof and on forms acceptable to Donor and the City.  Said performance and payment bonds shall name Donor and the City as co-obligees and shall remain in effect until </w:t>
      </w:r>
      <w:r w:rsidR="008439D0" w:rsidRPr="00523B66">
        <w:rPr>
          <w:sz w:val="24"/>
        </w:rPr>
        <w:t>F</w:t>
      </w:r>
      <w:r w:rsidRPr="00523B66">
        <w:rPr>
          <w:sz w:val="24"/>
        </w:rPr>
        <w:t xml:space="preserve">inal </w:t>
      </w:r>
      <w:r w:rsidR="008439D0" w:rsidRPr="00523B66">
        <w:rPr>
          <w:sz w:val="24"/>
        </w:rPr>
        <w:t>A</w:t>
      </w:r>
      <w:r w:rsidRPr="00523B66">
        <w:rPr>
          <w:sz w:val="24"/>
        </w:rPr>
        <w:t xml:space="preserve">cceptance of the Project. </w:t>
      </w:r>
    </w:p>
    <w:p w14:paraId="2109C00B" w14:textId="77777777" w:rsidR="00B17CF6" w:rsidRPr="000B4BB6" w:rsidRDefault="00B17CF6" w:rsidP="00C25557">
      <w:pPr>
        <w:pStyle w:val="ListParagraph"/>
        <w:numPr>
          <w:ilvl w:val="0"/>
          <w:numId w:val="3"/>
        </w:numPr>
        <w:spacing w:after="240"/>
        <w:contextualSpacing w:val="0"/>
        <w:jc w:val="both"/>
        <w:rPr>
          <w:b/>
          <w:sz w:val="24"/>
        </w:rPr>
      </w:pPr>
      <w:r w:rsidRPr="000B4BB6">
        <w:rPr>
          <w:b/>
          <w:sz w:val="24"/>
        </w:rPr>
        <w:t>INDEMNIFICATION:</w:t>
      </w:r>
    </w:p>
    <w:p w14:paraId="7CE2FB74" w14:textId="1D8C8C03" w:rsidR="00C25557" w:rsidRPr="001108EA" w:rsidRDefault="00C25557" w:rsidP="00C25557">
      <w:pPr>
        <w:pStyle w:val="ListParagraph"/>
        <w:numPr>
          <w:ilvl w:val="1"/>
          <w:numId w:val="3"/>
        </w:numPr>
        <w:spacing w:after="240"/>
        <w:contextualSpacing w:val="0"/>
        <w:jc w:val="both"/>
        <w:rPr>
          <w:sz w:val="24"/>
        </w:rPr>
      </w:pPr>
      <w:r>
        <w:rPr>
          <w:sz w:val="24"/>
        </w:rPr>
        <w:t>Contractor shall</w:t>
      </w:r>
      <w:r w:rsidRPr="001E4B38">
        <w:rPr>
          <w:sz w:val="24"/>
        </w:rPr>
        <w:t xml:space="preserve"> indemnify, defend and hold harmless the City</w:t>
      </w:r>
      <w:r>
        <w:rPr>
          <w:sz w:val="24"/>
        </w:rPr>
        <w:t xml:space="preserve"> </w:t>
      </w:r>
      <w:r w:rsidRPr="00523B66">
        <w:rPr>
          <w:sz w:val="24"/>
        </w:rPr>
        <w:t>and Donor, their elected/appointed officials, employees, agents and representatives</w:t>
      </w:r>
      <w:r w:rsidRPr="001E4B38">
        <w:rPr>
          <w:sz w:val="24"/>
        </w:rPr>
        <w:t xml:space="preserve"> against and from all </w:t>
      </w:r>
      <w:r w:rsidRPr="001E4B38">
        <w:rPr>
          <w:sz w:val="24"/>
        </w:rPr>
        <w:lastRenderedPageBreak/>
        <w:t>claims, demands, suits or actions of every nature and description, including attorneys’ fees and court costs connected therewith, brought against the City</w:t>
      </w:r>
      <w:r w:rsidRPr="00C25557">
        <w:rPr>
          <w:sz w:val="24"/>
        </w:rPr>
        <w:t xml:space="preserve"> </w:t>
      </w:r>
      <w:r w:rsidRPr="00523B66">
        <w:rPr>
          <w:sz w:val="24"/>
        </w:rPr>
        <w:t xml:space="preserve">and Donor, their elected/appointed officials, employees, agents and representatives </w:t>
      </w:r>
      <w:r w:rsidRPr="0075176C">
        <w:rPr>
          <w:sz w:val="24"/>
        </w:rPr>
        <w:t xml:space="preserve">arising as a result of: (a) breach of </w:t>
      </w:r>
      <w:r>
        <w:rPr>
          <w:sz w:val="24"/>
        </w:rPr>
        <w:t>Contractor’s</w:t>
      </w:r>
      <w:r w:rsidRPr="0075176C">
        <w:rPr>
          <w:sz w:val="24"/>
        </w:rPr>
        <w:t xml:space="preserve"> representations, warranties, covenants, or agreements under this Agreement; (b) Contractor’s violation or breach of any federal, state, local, or common law, regulation, law, rule, ordinance, or code, whether presently known or unknown; and (c) any act or omission, whether willful, negligent, or otherwise, of Contractor in the performance of this Agreement or use of the Property, whether such claims are based upon contract, warranty, tort, strict liability or otherwise.  </w:t>
      </w:r>
      <w:r w:rsidRPr="001108EA">
        <w:rPr>
          <w:sz w:val="24"/>
        </w:rPr>
        <w:t>This re</w:t>
      </w:r>
      <w:r>
        <w:rPr>
          <w:sz w:val="24"/>
        </w:rPr>
        <w:t xml:space="preserve">quirement shall be included in </w:t>
      </w:r>
      <w:r w:rsidRPr="001108EA">
        <w:rPr>
          <w:sz w:val="24"/>
        </w:rPr>
        <w:t>Contractor’s agreement(s) with all other contractors and subcontractors related to the Project.</w:t>
      </w:r>
    </w:p>
    <w:p w14:paraId="2AD57E2A" w14:textId="39DAE283" w:rsidR="00C25557" w:rsidRPr="001108EA" w:rsidRDefault="00C25557" w:rsidP="00C25557">
      <w:pPr>
        <w:pStyle w:val="ListParagraph"/>
        <w:numPr>
          <w:ilvl w:val="1"/>
          <w:numId w:val="3"/>
        </w:numPr>
        <w:spacing w:after="240"/>
        <w:contextualSpacing w:val="0"/>
        <w:jc w:val="both"/>
        <w:rPr>
          <w:sz w:val="24"/>
        </w:rPr>
      </w:pPr>
      <w:r w:rsidRPr="001108EA">
        <w:rPr>
          <w:sz w:val="24"/>
        </w:rPr>
        <w:t xml:space="preserve">The City shall have the right to control the defense of all such claims, lawsuits, and other proceedings.  In no event shall </w:t>
      </w:r>
      <w:r>
        <w:rPr>
          <w:sz w:val="24"/>
        </w:rPr>
        <w:t>Contractor</w:t>
      </w:r>
      <w:r w:rsidRPr="001108EA">
        <w:rPr>
          <w:sz w:val="24"/>
        </w:rPr>
        <w:t xml:space="preserve"> settle any such claim, lawsuit or proceeding without City’s </w:t>
      </w:r>
      <w:r>
        <w:rPr>
          <w:sz w:val="24"/>
        </w:rPr>
        <w:t xml:space="preserve">and Donor’s </w:t>
      </w:r>
      <w:r w:rsidRPr="001108EA">
        <w:rPr>
          <w:sz w:val="24"/>
        </w:rPr>
        <w:t xml:space="preserve">prior written approval.  In the event of any liability claim against the </w:t>
      </w:r>
      <w:r w:rsidR="00D72202">
        <w:rPr>
          <w:sz w:val="24"/>
        </w:rPr>
        <w:t>Contractor</w:t>
      </w:r>
      <w:r w:rsidRPr="001108EA">
        <w:rPr>
          <w:sz w:val="24"/>
        </w:rPr>
        <w:t xml:space="preserve">, </w:t>
      </w:r>
      <w:r>
        <w:rPr>
          <w:sz w:val="24"/>
        </w:rPr>
        <w:t>Contractor</w:t>
      </w:r>
      <w:r w:rsidRPr="001108EA">
        <w:rPr>
          <w:sz w:val="24"/>
        </w:rPr>
        <w:t xml:space="preserve"> shall not seek to join the City, its elected/appointed officials, employees, or agents in such action or hold such responsible in any way for legal protection of Contractor.</w:t>
      </w:r>
    </w:p>
    <w:p w14:paraId="1A4B018D" w14:textId="5B55CFD2" w:rsidR="00C25557" w:rsidRDefault="00C25557" w:rsidP="00C25557">
      <w:pPr>
        <w:pStyle w:val="ListParagraph"/>
        <w:numPr>
          <w:ilvl w:val="1"/>
          <w:numId w:val="3"/>
        </w:numPr>
        <w:spacing w:after="240"/>
        <w:contextualSpacing w:val="0"/>
        <w:jc w:val="both"/>
        <w:rPr>
          <w:sz w:val="24"/>
        </w:rPr>
      </w:pPr>
      <w:r w:rsidRPr="001108EA">
        <w:rPr>
          <w:sz w:val="24"/>
        </w:rPr>
        <w:t>The obligations of this Section shall survive the expiration or earlier termination of this Agreement.</w:t>
      </w:r>
    </w:p>
    <w:p w14:paraId="0B29CBFB" w14:textId="77777777" w:rsidR="00F07E70" w:rsidRPr="000B4BB6" w:rsidRDefault="00F07E70" w:rsidP="00C25557">
      <w:pPr>
        <w:pStyle w:val="ListParagraph"/>
        <w:numPr>
          <w:ilvl w:val="0"/>
          <w:numId w:val="3"/>
        </w:numPr>
        <w:spacing w:after="240"/>
        <w:contextualSpacing w:val="0"/>
        <w:jc w:val="both"/>
        <w:rPr>
          <w:b/>
          <w:sz w:val="24"/>
        </w:rPr>
      </w:pPr>
      <w:r w:rsidRPr="000B4BB6">
        <w:rPr>
          <w:b/>
          <w:sz w:val="24"/>
        </w:rPr>
        <w:t xml:space="preserve">TERMINATION: </w:t>
      </w:r>
    </w:p>
    <w:p w14:paraId="296B58DF" w14:textId="0423E1D0" w:rsidR="00F07E70" w:rsidRPr="00C25557" w:rsidRDefault="00F07E70" w:rsidP="00C25557">
      <w:pPr>
        <w:pStyle w:val="ListParagraph"/>
        <w:numPr>
          <w:ilvl w:val="1"/>
          <w:numId w:val="3"/>
        </w:numPr>
        <w:spacing w:after="240"/>
        <w:contextualSpacing w:val="0"/>
        <w:jc w:val="both"/>
        <w:rPr>
          <w:sz w:val="24"/>
        </w:rPr>
      </w:pPr>
      <w:r w:rsidRPr="00523B66">
        <w:rPr>
          <w:sz w:val="24"/>
        </w:rPr>
        <w:t>The City reserve</w:t>
      </w:r>
      <w:r w:rsidR="009602EF" w:rsidRPr="00523B66">
        <w:rPr>
          <w:sz w:val="24"/>
        </w:rPr>
        <w:t>s</w:t>
      </w:r>
      <w:r w:rsidRPr="00523B66">
        <w:rPr>
          <w:sz w:val="24"/>
        </w:rPr>
        <w:t xml:space="preserve"> the unconditional and absolute right to terminate this Agreement, if deemed in the best interests of the City to do so, and without liability hereunder.</w:t>
      </w:r>
      <w:r w:rsidR="0066058E" w:rsidRPr="00523B66">
        <w:rPr>
          <w:sz w:val="24"/>
        </w:rPr>
        <w:t xml:space="preserve">  </w:t>
      </w:r>
      <w:r w:rsidR="00B17CF6" w:rsidRPr="00523B66">
        <w:rPr>
          <w:sz w:val="24"/>
        </w:rPr>
        <w:t>If this Agreement is terminated after the commencement of construction but prior to completion of the Project, all improvements then on the Project Site that are related to the Project shall be deemed property of the City</w:t>
      </w:r>
      <w:r w:rsidR="0066058E" w:rsidRPr="00523B66">
        <w:rPr>
          <w:sz w:val="24"/>
        </w:rPr>
        <w:t>,</w:t>
      </w:r>
      <w:r w:rsidR="00EC644C" w:rsidRPr="00523B66">
        <w:rPr>
          <w:sz w:val="24"/>
        </w:rPr>
        <w:t xml:space="preserve"> and </w:t>
      </w:r>
      <w:r w:rsidR="004C617F" w:rsidRPr="00523B66">
        <w:rPr>
          <w:sz w:val="24"/>
        </w:rPr>
        <w:t xml:space="preserve">Donor </w:t>
      </w:r>
      <w:r w:rsidR="00EC644C" w:rsidRPr="00523B66">
        <w:rPr>
          <w:sz w:val="24"/>
        </w:rPr>
        <w:t xml:space="preserve">shall apply any remaining portion of the Contribution in furtherance of </w:t>
      </w:r>
      <w:r w:rsidR="00717C63" w:rsidRPr="00523B66">
        <w:rPr>
          <w:sz w:val="24"/>
        </w:rPr>
        <w:t xml:space="preserve">the Project or projects </w:t>
      </w:r>
      <w:r w:rsidR="00EC644C" w:rsidRPr="00523B66">
        <w:rPr>
          <w:sz w:val="24"/>
        </w:rPr>
        <w:t>similar to those described in this Agreement</w:t>
      </w:r>
      <w:r w:rsidR="00B17CF6" w:rsidRPr="00523B66">
        <w:rPr>
          <w:sz w:val="24"/>
        </w:rPr>
        <w:t>.</w:t>
      </w:r>
    </w:p>
    <w:p w14:paraId="4639A871" w14:textId="77777777" w:rsidR="00C25557" w:rsidRDefault="00C25557" w:rsidP="00C25557">
      <w:pPr>
        <w:pStyle w:val="ListParagraph"/>
        <w:numPr>
          <w:ilvl w:val="0"/>
          <w:numId w:val="3"/>
        </w:numPr>
        <w:spacing w:after="240"/>
        <w:contextualSpacing w:val="0"/>
        <w:jc w:val="both"/>
        <w:rPr>
          <w:b/>
          <w:sz w:val="24"/>
        </w:rPr>
      </w:pPr>
      <w:r>
        <w:rPr>
          <w:b/>
          <w:sz w:val="24"/>
        </w:rPr>
        <w:t>ASSIGNMENT AND MODIFICATION:</w:t>
      </w:r>
    </w:p>
    <w:p w14:paraId="2CFFC880" w14:textId="77777777" w:rsidR="00C25557" w:rsidRPr="006A3261" w:rsidRDefault="00C25557" w:rsidP="00C25557">
      <w:pPr>
        <w:pStyle w:val="ListParagraph"/>
        <w:numPr>
          <w:ilvl w:val="1"/>
          <w:numId w:val="3"/>
        </w:numPr>
        <w:spacing w:after="240"/>
        <w:contextualSpacing w:val="0"/>
        <w:jc w:val="both"/>
        <w:rPr>
          <w:sz w:val="24"/>
        </w:rPr>
      </w:pPr>
      <w:r w:rsidRPr="00E670CC">
        <w:rPr>
          <w:sz w:val="24"/>
        </w:rPr>
        <w:t>Any and all modifications, alterations, or amendments to the provisions of this Agreement must be by means of a written amendment that refers to and incorporates this Agreement, is duly executed by an authorized representative of each party, and is approved by the Board of Estimates, if necessary.  No modifications, alterations, or amendments of this Agreement are valid and enforceable unless the above requirements have been satisfied</w:t>
      </w:r>
      <w:r w:rsidRPr="006A3261">
        <w:rPr>
          <w:sz w:val="24"/>
        </w:rPr>
        <w:t>.</w:t>
      </w:r>
    </w:p>
    <w:p w14:paraId="163D2494" w14:textId="77777777" w:rsidR="007573AB" w:rsidRPr="000B4BB6" w:rsidRDefault="007573AB" w:rsidP="00C25557">
      <w:pPr>
        <w:pStyle w:val="ListParagraph"/>
        <w:numPr>
          <w:ilvl w:val="0"/>
          <w:numId w:val="3"/>
        </w:numPr>
        <w:spacing w:after="240"/>
        <w:contextualSpacing w:val="0"/>
        <w:jc w:val="both"/>
        <w:rPr>
          <w:b/>
          <w:sz w:val="24"/>
        </w:rPr>
      </w:pPr>
      <w:r w:rsidRPr="000B4BB6">
        <w:rPr>
          <w:b/>
          <w:sz w:val="24"/>
        </w:rPr>
        <w:t>MINORITY AND WOMEN’S BUSINESS OPPORTUNITY REQUIREMENTS:</w:t>
      </w:r>
    </w:p>
    <w:p w14:paraId="50023A29" w14:textId="2610DFDF" w:rsidR="007573AB" w:rsidRPr="00523B66" w:rsidRDefault="007573AB" w:rsidP="006E5EA7">
      <w:pPr>
        <w:pStyle w:val="ListParagraph"/>
        <w:numPr>
          <w:ilvl w:val="1"/>
          <w:numId w:val="3"/>
        </w:numPr>
        <w:spacing w:after="240"/>
        <w:contextualSpacing w:val="0"/>
        <w:jc w:val="both"/>
        <w:rPr>
          <w:sz w:val="24"/>
        </w:rPr>
      </w:pPr>
      <w:r w:rsidRPr="00523B66">
        <w:rPr>
          <w:sz w:val="24"/>
        </w:rPr>
        <w:t>Article 5, Subtitle 28 of the Baltimore City Code (current edition) is not applicable to this Agreement.</w:t>
      </w:r>
      <w:r w:rsidR="00833A18" w:rsidRPr="00523B66">
        <w:rPr>
          <w:sz w:val="24"/>
        </w:rPr>
        <w:t xml:space="preserve">  </w:t>
      </w:r>
    </w:p>
    <w:p w14:paraId="007E1F20" w14:textId="77777777" w:rsidR="00833A18" w:rsidRDefault="00833A18" w:rsidP="00C25557">
      <w:pPr>
        <w:pStyle w:val="ListParagraph"/>
        <w:numPr>
          <w:ilvl w:val="0"/>
          <w:numId w:val="3"/>
        </w:numPr>
        <w:spacing w:after="240"/>
        <w:contextualSpacing w:val="0"/>
        <w:jc w:val="both"/>
        <w:rPr>
          <w:b/>
          <w:sz w:val="24"/>
        </w:rPr>
      </w:pPr>
      <w:r>
        <w:rPr>
          <w:b/>
          <w:sz w:val="24"/>
        </w:rPr>
        <w:t>EMPLOY BALTIMORE AND LOCAL HIRING</w:t>
      </w:r>
      <w:r w:rsidR="00AF0235">
        <w:rPr>
          <w:b/>
          <w:sz w:val="24"/>
        </w:rPr>
        <w:t xml:space="preserve"> REQUIREMENTS:</w:t>
      </w:r>
    </w:p>
    <w:p w14:paraId="283DE77E" w14:textId="77777777" w:rsidR="00833A18" w:rsidRPr="00833A18" w:rsidRDefault="00450FFC" w:rsidP="006E5EA7">
      <w:pPr>
        <w:pStyle w:val="ListParagraph"/>
        <w:numPr>
          <w:ilvl w:val="1"/>
          <w:numId w:val="3"/>
        </w:numPr>
        <w:spacing w:after="240"/>
        <w:contextualSpacing w:val="0"/>
        <w:jc w:val="both"/>
        <w:rPr>
          <w:sz w:val="24"/>
        </w:rPr>
      </w:pPr>
      <w:r>
        <w:rPr>
          <w:sz w:val="24"/>
        </w:rPr>
        <w:t>T</w:t>
      </w:r>
      <w:r w:rsidRPr="00450FFC">
        <w:rPr>
          <w:sz w:val="24"/>
        </w:rPr>
        <w:t>he “Employ Baltimore” Executive Order issued by the Mayor of Baltimore dated June 9, 2011</w:t>
      </w:r>
      <w:r w:rsidR="00814690">
        <w:rPr>
          <w:sz w:val="24"/>
        </w:rPr>
        <w:t xml:space="preserve"> and </w:t>
      </w:r>
      <w:r w:rsidRPr="00450FFC">
        <w:rPr>
          <w:sz w:val="24"/>
        </w:rPr>
        <w:t>Article 5, Subtitle 27 of the Baltimore City Code</w:t>
      </w:r>
      <w:r w:rsidR="00AF0235">
        <w:rPr>
          <w:sz w:val="24"/>
        </w:rPr>
        <w:t xml:space="preserve"> (current edition)</w:t>
      </w:r>
      <w:r w:rsidR="00814690">
        <w:rPr>
          <w:sz w:val="24"/>
        </w:rPr>
        <w:t xml:space="preserve"> are not applicable to this Agreement.</w:t>
      </w:r>
    </w:p>
    <w:p w14:paraId="426C6F14" w14:textId="316B8762" w:rsidR="006E5EA7" w:rsidRDefault="006E5EA7" w:rsidP="00C25557">
      <w:pPr>
        <w:pStyle w:val="ListParagraph"/>
        <w:numPr>
          <w:ilvl w:val="0"/>
          <w:numId w:val="3"/>
        </w:numPr>
        <w:spacing w:after="240"/>
        <w:contextualSpacing w:val="0"/>
        <w:jc w:val="both"/>
        <w:rPr>
          <w:b/>
          <w:sz w:val="24"/>
        </w:rPr>
      </w:pPr>
      <w:r>
        <w:rPr>
          <w:b/>
          <w:sz w:val="24"/>
        </w:rPr>
        <w:t>MISCELLANEOUS PROVISIONS:</w:t>
      </w:r>
    </w:p>
    <w:p w14:paraId="0201E06F" w14:textId="77777777" w:rsidR="006E5EA7" w:rsidRPr="00E670CC" w:rsidRDefault="006E5EA7" w:rsidP="006E5EA7">
      <w:pPr>
        <w:pStyle w:val="ListParagraph"/>
        <w:numPr>
          <w:ilvl w:val="1"/>
          <w:numId w:val="3"/>
        </w:numPr>
        <w:spacing w:after="240"/>
        <w:contextualSpacing w:val="0"/>
        <w:jc w:val="both"/>
        <w:rPr>
          <w:sz w:val="24"/>
        </w:rPr>
      </w:pPr>
      <w:r w:rsidRPr="00E670CC">
        <w:rPr>
          <w:sz w:val="24"/>
          <w:u w:val="single"/>
        </w:rPr>
        <w:t>Notice</w:t>
      </w:r>
      <w:r w:rsidRPr="00E670CC">
        <w:rPr>
          <w:sz w:val="24"/>
        </w:rPr>
        <w:t>.  All notices, requests, claims, demands and other communications required or permitted under this Agreement (collectively, “Notices”) shall be in writing and be given (i) by delivery in person, (ii) by a nationally recognized next day courier service, (iii) by registered or certified mail, postage prepaid, to the address of the party specified in this Agreement or such other address as either party may specify in writing to the following:</w:t>
      </w:r>
    </w:p>
    <w:tbl>
      <w:tblPr>
        <w:tblStyle w:val="TableGrid"/>
        <w:tblW w:w="0" w:type="auto"/>
        <w:tblLook w:val="04A0" w:firstRow="1" w:lastRow="0" w:firstColumn="1" w:lastColumn="0" w:noHBand="0" w:noVBand="1"/>
      </w:tblPr>
      <w:tblGrid>
        <w:gridCol w:w="4691"/>
        <w:gridCol w:w="4659"/>
      </w:tblGrid>
      <w:tr w:rsidR="006E5EA7" w:rsidRPr="00E670CC" w14:paraId="58BB9E08" w14:textId="77777777" w:rsidTr="006E5EA7">
        <w:tc>
          <w:tcPr>
            <w:tcW w:w="4788" w:type="dxa"/>
          </w:tcPr>
          <w:p w14:paraId="1D0BC038" w14:textId="77777777" w:rsidR="006E5EA7" w:rsidRPr="00E670CC" w:rsidRDefault="006E5EA7" w:rsidP="00DE1EB5">
            <w:pPr>
              <w:pStyle w:val="ListParagraph"/>
              <w:ind w:left="360"/>
              <w:jc w:val="both"/>
              <w:rPr>
                <w:b/>
                <w:sz w:val="24"/>
              </w:rPr>
            </w:pPr>
            <w:r w:rsidRPr="00E670CC">
              <w:rPr>
                <w:b/>
                <w:sz w:val="24"/>
              </w:rPr>
              <w:t>As to the City:</w:t>
            </w:r>
            <w:r w:rsidRPr="00E670CC">
              <w:rPr>
                <w:b/>
                <w:sz w:val="24"/>
              </w:rPr>
              <w:tab/>
            </w:r>
            <w:r w:rsidRPr="00E670CC">
              <w:rPr>
                <w:b/>
                <w:sz w:val="24"/>
              </w:rPr>
              <w:tab/>
            </w:r>
            <w:r w:rsidRPr="00E670CC">
              <w:rPr>
                <w:b/>
                <w:sz w:val="24"/>
              </w:rPr>
              <w:tab/>
            </w:r>
            <w:r w:rsidRPr="00E670CC">
              <w:rPr>
                <w:b/>
                <w:sz w:val="24"/>
              </w:rPr>
              <w:tab/>
            </w:r>
          </w:p>
          <w:p w14:paraId="66D9D92B" w14:textId="77777777" w:rsidR="006E5EA7" w:rsidRPr="00E670CC" w:rsidRDefault="006E5EA7" w:rsidP="00DE1EB5">
            <w:pPr>
              <w:pStyle w:val="ListParagraph"/>
              <w:ind w:left="360"/>
              <w:jc w:val="both"/>
              <w:rPr>
                <w:sz w:val="24"/>
              </w:rPr>
            </w:pPr>
            <w:permStart w:id="1283022889" w:edGrp="everyone"/>
            <w:r>
              <w:rPr>
                <w:sz w:val="24"/>
              </w:rPr>
              <w:t xml:space="preserve">                    ,</w:t>
            </w:r>
            <w:r w:rsidRPr="00E670CC">
              <w:rPr>
                <w:sz w:val="24"/>
              </w:rPr>
              <w:t xml:space="preserve"> Director</w:t>
            </w:r>
          </w:p>
          <w:p w14:paraId="4E6D39A3" w14:textId="56E60AAC" w:rsidR="006E5EA7" w:rsidRPr="00E670CC" w:rsidRDefault="00C93F84" w:rsidP="00DE1EB5">
            <w:pPr>
              <w:pStyle w:val="ListParagraph"/>
              <w:ind w:left="360"/>
              <w:jc w:val="both"/>
              <w:rPr>
                <w:sz w:val="24"/>
              </w:rPr>
            </w:pPr>
            <w:r>
              <w:rPr>
                <w:sz w:val="24"/>
              </w:rPr>
              <w:t>________________________________</w:t>
            </w:r>
          </w:p>
          <w:p w14:paraId="4F48F516" w14:textId="46102DAA" w:rsidR="006E5EA7" w:rsidRPr="00E670CC" w:rsidRDefault="00C93F84" w:rsidP="00DE1EB5">
            <w:pPr>
              <w:pStyle w:val="ListParagraph"/>
              <w:ind w:left="360"/>
              <w:jc w:val="both"/>
              <w:rPr>
                <w:sz w:val="24"/>
              </w:rPr>
            </w:pPr>
            <w:r>
              <w:rPr>
                <w:sz w:val="24"/>
              </w:rPr>
              <w:t>________________________________</w:t>
            </w:r>
          </w:p>
          <w:p w14:paraId="3CEF22C9" w14:textId="64E32CDB" w:rsidR="006E5EA7" w:rsidRPr="00E670CC" w:rsidRDefault="006E5EA7" w:rsidP="00DE1EB5">
            <w:pPr>
              <w:pStyle w:val="ListParagraph"/>
              <w:ind w:left="360"/>
              <w:jc w:val="both"/>
              <w:rPr>
                <w:sz w:val="24"/>
              </w:rPr>
            </w:pPr>
            <w:r w:rsidRPr="00E670CC">
              <w:rPr>
                <w:sz w:val="24"/>
              </w:rPr>
              <w:t xml:space="preserve">Baltimore, Maryland </w:t>
            </w:r>
            <w:r w:rsidR="00C93F84">
              <w:rPr>
                <w:sz w:val="24"/>
              </w:rPr>
              <w:t>_______________</w:t>
            </w:r>
          </w:p>
          <w:p w14:paraId="3D165209" w14:textId="77777777" w:rsidR="006E5EA7" w:rsidRPr="00E670CC" w:rsidRDefault="006E5EA7" w:rsidP="00DE1EB5">
            <w:pPr>
              <w:pStyle w:val="ListParagraph"/>
              <w:ind w:left="360"/>
              <w:jc w:val="both"/>
              <w:rPr>
                <w:sz w:val="24"/>
              </w:rPr>
            </w:pPr>
            <w:r w:rsidRPr="00E670CC">
              <w:rPr>
                <w:sz w:val="24"/>
              </w:rPr>
              <w:t>with a copy to:  Contract Administrator</w:t>
            </w:r>
          </w:p>
          <w:permEnd w:id="1283022889"/>
          <w:p w14:paraId="1C55F505" w14:textId="77777777" w:rsidR="006E5EA7" w:rsidRPr="00E670CC" w:rsidRDefault="006E5EA7" w:rsidP="00DE1EB5">
            <w:pPr>
              <w:jc w:val="both"/>
              <w:rPr>
                <w:sz w:val="24"/>
              </w:rPr>
            </w:pPr>
          </w:p>
        </w:tc>
        <w:tc>
          <w:tcPr>
            <w:tcW w:w="4788" w:type="dxa"/>
          </w:tcPr>
          <w:p w14:paraId="28A57AD0" w14:textId="77777777" w:rsidR="006E5EA7" w:rsidRPr="00E670CC" w:rsidRDefault="006E5EA7" w:rsidP="00DE1EB5">
            <w:pPr>
              <w:pStyle w:val="ListParagraph"/>
              <w:ind w:left="360"/>
              <w:jc w:val="both"/>
              <w:rPr>
                <w:b/>
                <w:sz w:val="24"/>
              </w:rPr>
            </w:pPr>
            <w:permStart w:id="648819405" w:edGrp="everyone"/>
            <w:r w:rsidRPr="00E670CC">
              <w:rPr>
                <w:b/>
                <w:sz w:val="24"/>
              </w:rPr>
              <w:t xml:space="preserve">As to </w:t>
            </w:r>
            <w:r>
              <w:rPr>
                <w:b/>
                <w:sz w:val="24"/>
              </w:rPr>
              <w:t>Donor</w:t>
            </w:r>
            <w:r w:rsidRPr="00E670CC">
              <w:rPr>
                <w:b/>
                <w:sz w:val="24"/>
              </w:rPr>
              <w:t>:</w:t>
            </w:r>
          </w:p>
          <w:p w14:paraId="6F6547AA" w14:textId="77777777" w:rsidR="006E5EA7" w:rsidRPr="00A816F4" w:rsidRDefault="006E5EA7" w:rsidP="00DE1EB5">
            <w:pPr>
              <w:pStyle w:val="ListParagraph"/>
              <w:ind w:left="360"/>
              <w:jc w:val="both"/>
              <w:rPr>
                <w:sz w:val="24"/>
              </w:rPr>
            </w:pPr>
            <w:r w:rsidRPr="00A816F4">
              <w:rPr>
                <w:sz w:val="24"/>
              </w:rPr>
              <w:t>_______________________________</w:t>
            </w:r>
          </w:p>
          <w:p w14:paraId="1B7B3740" w14:textId="77777777" w:rsidR="006E5EA7" w:rsidRPr="00A816F4" w:rsidRDefault="006E5EA7" w:rsidP="00DE1EB5">
            <w:pPr>
              <w:pStyle w:val="ListParagraph"/>
              <w:ind w:left="360"/>
              <w:jc w:val="both"/>
              <w:rPr>
                <w:sz w:val="24"/>
              </w:rPr>
            </w:pPr>
            <w:r w:rsidRPr="00A816F4">
              <w:rPr>
                <w:sz w:val="24"/>
              </w:rPr>
              <w:t>_______________________________</w:t>
            </w:r>
          </w:p>
          <w:p w14:paraId="61035AB4" w14:textId="77777777" w:rsidR="006E5EA7" w:rsidRPr="00E670CC" w:rsidRDefault="006E5EA7" w:rsidP="00DE1EB5">
            <w:pPr>
              <w:pStyle w:val="ListParagraph"/>
              <w:ind w:left="360"/>
              <w:jc w:val="both"/>
              <w:rPr>
                <w:sz w:val="24"/>
              </w:rPr>
            </w:pPr>
            <w:r w:rsidRPr="00A816F4">
              <w:rPr>
                <w:sz w:val="24"/>
              </w:rPr>
              <w:t>_______________________________</w:t>
            </w:r>
            <w:permEnd w:id="648819405"/>
          </w:p>
        </w:tc>
      </w:tr>
      <w:tr w:rsidR="006E5EA7" w:rsidRPr="00E670CC" w14:paraId="693A23B6" w14:textId="77777777" w:rsidTr="006E5EA7">
        <w:tc>
          <w:tcPr>
            <w:tcW w:w="4788" w:type="dxa"/>
          </w:tcPr>
          <w:p w14:paraId="66E975FA" w14:textId="77777777" w:rsidR="006E5EA7" w:rsidRPr="00E670CC" w:rsidRDefault="006E5EA7" w:rsidP="00DE1EB5">
            <w:pPr>
              <w:pStyle w:val="ListParagraph"/>
              <w:ind w:left="360"/>
              <w:jc w:val="both"/>
              <w:rPr>
                <w:b/>
                <w:sz w:val="24"/>
              </w:rPr>
            </w:pPr>
          </w:p>
        </w:tc>
        <w:tc>
          <w:tcPr>
            <w:tcW w:w="4788" w:type="dxa"/>
          </w:tcPr>
          <w:p w14:paraId="45A6195E" w14:textId="6390CDAF" w:rsidR="006E5EA7" w:rsidRPr="00E670CC" w:rsidRDefault="006E5EA7" w:rsidP="006E5EA7">
            <w:pPr>
              <w:pStyle w:val="ListParagraph"/>
              <w:ind w:left="360"/>
              <w:jc w:val="both"/>
              <w:rPr>
                <w:b/>
                <w:sz w:val="24"/>
              </w:rPr>
            </w:pPr>
            <w:permStart w:id="370678235" w:edGrp="everyone"/>
            <w:r w:rsidRPr="00E670CC">
              <w:rPr>
                <w:b/>
                <w:sz w:val="24"/>
              </w:rPr>
              <w:t xml:space="preserve">As to </w:t>
            </w:r>
            <w:r>
              <w:rPr>
                <w:b/>
                <w:sz w:val="24"/>
              </w:rPr>
              <w:t>Contractor</w:t>
            </w:r>
            <w:r w:rsidRPr="00E670CC">
              <w:rPr>
                <w:b/>
                <w:sz w:val="24"/>
              </w:rPr>
              <w:t>:</w:t>
            </w:r>
          </w:p>
          <w:p w14:paraId="1027FA0D" w14:textId="77777777" w:rsidR="006E5EA7" w:rsidRPr="00A816F4" w:rsidRDefault="006E5EA7" w:rsidP="006E5EA7">
            <w:pPr>
              <w:pStyle w:val="ListParagraph"/>
              <w:ind w:left="360"/>
              <w:jc w:val="both"/>
              <w:rPr>
                <w:sz w:val="24"/>
              </w:rPr>
            </w:pPr>
            <w:r w:rsidRPr="00A816F4">
              <w:rPr>
                <w:sz w:val="24"/>
              </w:rPr>
              <w:t>_______________________________</w:t>
            </w:r>
          </w:p>
          <w:p w14:paraId="68B08276" w14:textId="77777777" w:rsidR="006E5EA7" w:rsidRPr="00A816F4" w:rsidRDefault="006E5EA7" w:rsidP="006E5EA7">
            <w:pPr>
              <w:pStyle w:val="ListParagraph"/>
              <w:ind w:left="360"/>
              <w:jc w:val="both"/>
              <w:rPr>
                <w:sz w:val="24"/>
              </w:rPr>
            </w:pPr>
            <w:r w:rsidRPr="00A816F4">
              <w:rPr>
                <w:sz w:val="24"/>
              </w:rPr>
              <w:t>_______________________________</w:t>
            </w:r>
          </w:p>
          <w:p w14:paraId="255FD9FA" w14:textId="5689DC7B" w:rsidR="006E5EA7" w:rsidRPr="00E670CC" w:rsidRDefault="006E5EA7" w:rsidP="006E5EA7">
            <w:pPr>
              <w:pStyle w:val="ListParagraph"/>
              <w:ind w:left="360"/>
              <w:jc w:val="both"/>
              <w:rPr>
                <w:b/>
                <w:sz w:val="24"/>
              </w:rPr>
            </w:pPr>
            <w:r w:rsidRPr="00A816F4">
              <w:rPr>
                <w:sz w:val="24"/>
              </w:rPr>
              <w:t>_______________________________</w:t>
            </w:r>
            <w:permEnd w:id="370678235"/>
          </w:p>
        </w:tc>
      </w:tr>
    </w:tbl>
    <w:p w14:paraId="30AA6F4D" w14:textId="77777777" w:rsidR="006E5EA7" w:rsidRPr="00E670CC" w:rsidRDefault="006E5EA7" w:rsidP="006E5EA7">
      <w:pPr>
        <w:pStyle w:val="ListParagraph"/>
        <w:spacing w:after="240"/>
        <w:ind w:left="360"/>
        <w:jc w:val="both"/>
        <w:rPr>
          <w:sz w:val="24"/>
        </w:rPr>
      </w:pPr>
      <w:r w:rsidRPr="00E670CC">
        <w:rPr>
          <w:sz w:val="24"/>
        </w:rPr>
        <w:t>All Notices shall be effective upon receipt by the party to which notice is given.</w:t>
      </w:r>
    </w:p>
    <w:p w14:paraId="157CA103" w14:textId="77777777" w:rsidR="006E5EA7" w:rsidRPr="00E670CC" w:rsidRDefault="006E5EA7" w:rsidP="006E5EA7">
      <w:pPr>
        <w:pStyle w:val="ListParagraph"/>
        <w:spacing w:after="240"/>
        <w:ind w:left="360"/>
        <w:jc w:val="both"/>
        <w:rPr>
          <w:sz w:val="24"/>
        </w:rPr>
      </w:pPr>
    </w:p>
    <w:p w14:paraId="6939A0DE" w14:textId="55F375A6" w:rsidR="006E5EA7" w:rsidRPr="00E670CC" w:rsidRDefault="006E5EA7" w:rsidP="006E5EA7">
      <w:pPr>
        <w:pStyle w:val="ListParagraph"/>
        <w:numPr>
          <w:ilvl w:val="1"/>
          <w:numId w:val="3"/>
        </w:numPr>
        <w:spacing w:after="240"/>
        <w:contextualSpacing w:val="0"/>
        <w:jc w:val="both"/>
        <w:rPr>
          <w:b/>
          <w:sz w:val="24"/>
        </w:rPr>
      </w:pPr>
      <w:r w:rsidRPr="00E670CC">
        <w:rPr>
          <w:sz w:val="24"/>
          <w:u w:val="single"/>
        </w:rPr>
        <w:t>Governance</w:t>
      </w:r>
      <w:r w:rsidRPr="00E670CC">
        <w:rPr>
          <w:sz w:val="24"/>
        </w:rPr>
        <w:t xml:space="preserve">.  This Agreement is made in the State of Maryland and shall be governed by the laws of the State of Maryland, including the applicable statute of limitations, without regard to the conflict of law rules.  The legal venue of this Agreement and any disputes arising from it shall be settled in Baltimore City, Maryland. </w:t>
      </w:r>
      <w:r>
        <w:rPr>
          <w:sz w:val="24"/>
        </w:rPr>
        <w:t>Donor and Contractor</w:t>
      </w:r>
      <w:r w:rsidRPr="00E670CC">
        <w:rPr>
          <w:sz w:val="24"/>
        </w:rPr>
        <w:t xml:space="preserve"> hereby irrevocably waive any objections and any right to immunity on the ground of venue or the convenience of the forum, or to the jurisdiction of such courts or from the execution of judgments resulting therefrom. </w:t>
      </w:r>
    </w:p>
    <w:p w14:paraId="62DD4800" w14:textId="77777777" w:rsidR="006E5EA7" w:rsidRPr="00E670CC" w:rsidRDefault="006E5EA7" w:rsidP="006E5EA7">
      <w:pPr>
        <w:pStyle w:val="ListParagraph"/>
        <w:numPr>
          <w:ilvl w:val="1"/>
          <w:numId w:val="3"/>
        </w:numPr>
        <w:spacing w:after="240"/>
        <w:contextualSpacing w:val="0"/>
        <w:jc w:val="both"/>
        <w:rPr>
          <w:sz w:val="24"/>
        </w:rPr>
      </w:pPr>
      <w:r w:rsidRPr="00E670CC">
        <w:rPr>
          <w:sz w:val="24"/>
          <w:u w:val="single"/>
        </w:rPr>
        <w:t>No Waiver</w:t>
      </w:r>
      <w:r w:rsidRPr="00E670CC">
        <w:rPr>
          <w:sz w:val="24"/>
        </w:rPr>
        <w:t xml:space="preserve">.  A party’s failure to insist on compliance or enforcement of any provision of this Agreement shall not affect its validity or enforceability or constitute a waiver of future enforcement of that provision or of any other provision of this Agreement.  </w:t>
      </w:r>
    </w:p>
    <w:p w14:paraId="5E2022A8" w14:textId="77777777" w:rsidR="006E5EA7" w:rsidRPr="00E670CC" w:rsidRDefault="006E5EA7" w:rsidP="006E5EA7">
      <w:pPr>
        <w:pStyle w:val="ListParagraph"/>
        <w:numPr>
          <w:ilvl w:val="1"/>
          <w:numId w:val="3"/>
        </w:numPr>
        <w:spacing w:after="240"/>
        <w:contextualSpacing w:val="0"/>
        <w:jc w:val="both"/>
        <w:rPr>
          <w:sz w:val="24"/>
        </w:rPr>
      </w:pPr>
      <w:r w:rsidRPr="00E670CC">
        <w:rPr>
          <w:sz w:val="24"/>
          <w:u w:val="single"/>
        </w:rPr>
        <w:t>Severability</w:t>
      </w:r>
      <w:r w:rsidRPr="00E670CC">
        <w:rPr>
          <w:sz w:val="24"/>
        </w:rPr>
        <w:t>.  Each provision of this Agreement shall be deemed to be a separate, severable, and independently enforceable provision.  The invalidity or breach of any provision shall not cause the invalidity or breach of the remaining provisions or of this Agreement, which shall remain in full force and effect.</w:t>
      </w:r>
      <w:r w:rsidRPr="00E670CC">
        <w:rPr>
          <w:b/>
          <w:sz w:val="24"/>
        </w:rPr>
        <w:t xml:space="preserve"> </w:t>
      </w:r>
    </w:p>
    <w:p w14:paraId="11DE6E23" w14:textId="77777777" w:rsidR="006E5EA7" w:rsidRPr="00E670CC" w:rsidRDefault="006E5EA7" w:rsidP="006E5EA7">
      <w:pPr>
        <w:numPr>
          <w:ilvl w:val="1"/>
          <w:numId w:val="3"/>
        </w:numPr>
        <w:spacing w:after="240"/>
        <w:jc w:val="both"/>
        <w:rPr>
          <w:color w:val="000000"/>
          <w:sz w:val="24"/>
        </w:rPr>
      </w:pPr>
      <w:r w:rsidRPr="00E670CC">
        <w:rPr>
          <w:color w:val="000000"/>
          <w:sz w:val="24"/>
          <w:u w:val="single"/>
        </w:rPr>
        <w:t>Successors and Assigns</w:t>
      </w:r>
      <w:r w:rsidRPr="00E670CC">
        <w:rPr>
          <w:color w:val="000000"/>
          <w:sz w:val="24"/>
        </w:rPr>
        <w:t xml:space="preserve">.  </w:t>
      </w:r>
      <w:r w:rsidRPr="00E670CC">
        <w:rPr>
          <w:sz w:val="24"/>
        </w:rPr>
        <w:t>This Agreement shall be binding upon and inure to the benefit of the respective personal and legal representatives, successors, guardians, heirs and permitted assigns of the parties hereto and all persons claiming by and through them</w:t>
      </w:r>
      <w:r w:rsidRPr="00E670CC">
        <w:rPr>
          <w:color w:val="000000"/>
          <w:sz w:val="24"/>
        </w:rPr>
        <w:t>.</w:t>
      </w:r>
    </w:p>
    <w:p w14:paraId="1D33E5CC" w14:textId="77777777" w:rsidR="006E5EA7" w:rsidRPr="00E670CC" w:rsidRDefault="006E5EA7" w:rsidP="006E5EA7">
      <w:pPr>
        <w:numPr>
          <w:ilvl w:val="1"/>
          <w:numId w:val="3"/>
        </w:numPr>
        <w:tabs>
          <w:tab w:val="left" w:pos="-90"/>
          <w:tab w:val="left" w:pos="0"/>
        </w:tabs>
        <w:spacing w:after="240"/>
        <w:jc w:val="both"/>
        <w:rPr>
          <w:color w:val="000000"/>
          <w:sz w:val="24"/>
        </w:rPr>
      </w:pPr>
      <w:r w:rsidRPr="00E670CC">
        <w:rPr>
          <w:color w:val="000000"/>
          <w:sz w:val="24"/>
          <w:u w:val="single"/>
        </w:rPr>
        <w:t>Agency</w:t>
      </w:r>
      <w:r w:rsidRPr="00E670CC">
        <w:rPr>
          <w:color w:val="000000"/>
          <w:sz w:val="24"/>
        </w:rPr>
        <w:t xml:space="preserve">.  </w:t>
      </w:r>
      <w:r w:rsidRPr="00E670CC">
        <w:rPr>
          <w:sz w:val="24"/>
        </w:rPr>
        <w:t>Nothing herein contained shall be construed to constitute any party the agent, servant or employee of the other party, except as specifically provided in this Agreement.   No party has the authority to act as an agent of the other party except as specifically provided in this Agreement.</w:t>
      </w:r>
    </w:p>
    <w:p w14:paraId="6B03759C" w14:textId="4277B46B" w:rsidR="006E5EA7" w:rsidRPr="00E670CC" w:rsidRDefault="006E5EA7" w:rsidP="006E5EA7">
      <w:pPr>
        <w:pStyle w:val="ListParagraph"/>
        <w:numPr>
          <w:ilvl w:val="1"/>
          <w:numId w:val="3"/>
        </w:numPr>
        <w:spacing w:after="240"/>
        <w:contextualSpacing w:val="0"/>
        <w:jc w:val="both"/>
        <w:rPr>
          <w:sz w:val="24"/>
        </w:rPr>
      </w:pPr>
      <w:r w:rsidRPr="00E670CC">
        <w:rPr>
          <w:sz w:val="24"/>
          <w:u w:val="single"/>
        </w:rPr>
        <w:t>Conflict of Interest</w:t>
      </w:r>
      <w:r w:rsidRPr="00E670CC">
        <w:rPr>
          <w:sz w:val="24"/>
        </w:rPr>
        <w:t xml:space="preserve">.   No elected official of the City, nor other officer, employee or agent of the City who exercises any functions or responsibilities in connection with this Agreement, shall have any personal interest, direct or indirect, in this Agreement.  By executing this Agreement, </w:t>
      </w:r>
      <w:r>
        <w:rPr>
          <w:sz w:val="24"/>
        </w:rPr>
        <w:t>Donor</w:t>
      </w:r>
      <w:r w:rsidRPr="00E670CC">
        <w:rPr>
          <w:sz w:val="24"/>
        </w:rPr>
        <w:t xml:space="preserve"> </w:t>
      </w:r>
      <w:r>
        <w:rPr>
          <w:sz w:val="24"/>
        </w:rPr>
        <w:t xml:space="preserve">and Contractor each individually </w:t>
      </w:r>
      <w:r w:rsidRPr="00E670CC">
        <w:rPr>
          <w:sz w:val="24"/>
        </w:rPr>
        <w:t xml:space="preserve">assert that it has not engaged in any practice or entered into any past or ongoing agreement that would be considered a conflict of interest with this Agreement. </w:t>
      </w:r>
      <w:r>
        <w:rPr>
          <w:sz w:val="24"/>
        </w:rPr>
        <w:t>Donor and Contractor</w:t>
      </w:r>
      <w:r w:rsidRPr="00E670CC">
        <w:rPr>
          <w:sz w:val="24"/>
        </w:rPr>
        <w:t xml:space="preserve"> </w:t>
      </w:r>
      <w:r>
        <w:rPr>
          <w:sz w:val="24"/>
        </w:rPr>
        <w:t>agree</w:t>
      </w:r>
      <w:r w:rsidRPr="00E670CC">
        <w:rPr>
          <w:sz w:val="24"/>
        </w:rPr>
        <w:t xml:space="preserve"> to refrain from entering into all such practices or agreements during the term of this Agreement (and any extensions thereto) that could give rise to a conflict of interest.  Furthermore, </w:t>
      </w:r>
      <w:r>
        <w:rPr>
          <w:sz w:val="24"/>
        </w:rPr>
        <w:t>Donor and Contractor each individually</w:t>
      </w:r>
      <w:r w:rsidRPr="00E670CC">
        <w:rPr>
          <w:sz w:val="24"/>
        </w:rPr>
        <w:t xml:space="preserve"> assert that it has fully disclosed to the City any and all practices and/or agreements of whatever nature or duration that could give rise to a conflict of interest and will continue to do so during the term of this Agreement and any extensions thereto.</w:t>
      </w:r>
    </w:p>
    <w:p w14:paraId="28BCD320" w14:textId="77777777" w:rsidR="006E5EA7" w:rsidRPr="00E670CC" w:rsidRDefault="006E5EA7" w:rsidP="006E5EA7">
      <w:pPr>
        <w:numPr>
          <w:ilvl w:val="1"/>
          <w:numId w:val="3"/>
        </w:numPr>
        <w:spacing w:after="240"/>
        <w:jc w:val="both"/>
        <w:rPr>
          <w:color w:val="000000"/>
          <w:sz w:val="24"/>
        </w:rPr>
      </w:pPr>
      <w:r w:rsidRPr="00E670CC">
        <w:rPr>
          <w:color w:val="000000"/>
          <w:sz w:val="24"/>
          <w:u w:val="single"/>
        </w:rPr>
        <w:t>Gender</w:t>
      </w:r>
      <w:r w:rsidRPr="00E670CC">
        <w:rPr>
          <w:color w:val="000000"/>
          <w:sz w:val="24"/>
        </w:rPr>
        <w:t>.  Words of gender used in this Agreement may be construed to include any gender; words in the singular may include the plural of words, and vice versa.</w:t>
      </w:r>
    </w:p>
    <w:p w14:paraId="6EFC3A2E" w14:textId="77777777" w:rsidR="006E5EA7" w:rsidRPr="00E670CC" w:rsidRDefault="006E5EA7" w:rsidP="006E5EA7">
      <w:pPr>
        <w:numPr>
          <w:ilvl w:val="1"/>
          <w:numId w:val="3"/>
        </w:numPr>
        <w:spacing w:after="240"/>
        <w:jc w:val="both"/>
        <w:rPr>
          <w:color w:val="000000"/>
          <w:sz w:val="24"/>
        </w:rPr>
      </w:pPr>
      <w:r w:rsidRPr="00E670CC">
        <w:rPr>
          <w:color w:val="000000"/>
          <w:sz w:val="24"/>
          <w:u w:val="single"/>
        </w:rPr>
        <w:t>Headings</w:t>
      </w:r>
      <w:r w:rsidRPr="00E670CC">
        <w:rPr>
          <w:color w:val="000000"/>
          <w:sz w:val="24"/>
        </w:rPr>
        <w:t>. Any heading of the paragraphs in this Agreement is inserted for convenience and reference only, and shall be disregarded in construing and/or interpreting this Agreement.</w:t>
      </w:r>
    </w:p>
    <w:p w14:paraId="5D50E275" w14:textId="77777777" w:rsidR="006E5EA7" w:rsidRPr="00E670CC" w:rsidRDefault="006E5EA7" w:rsidP="006E5EA7">
      <w:pPr>
        <w:numPr>
          <w:ilvl w:val="1"/>
          <w:numId w:val="3"/>
        </w:numPr>
        <w:spacing w:after="240"/>
        <w:jc w:val="both"/>
        <w:rPr>
          <w:color w:val="000000"/>
          <w:sz w:val="24"/>
        </w:rPr>
      </w:pPr>
      <w:r w:rsidRPr="00E670CC">
        <w:rPr>
          <w:color w:val="000000"/>
          <w:sz w:val="24"/>
          <w:u w:val="single"/>
        </w:rPr>
        <w:t>Multiple Copies</w:t>
      </w:r>
      <w:r w:rsidRPr="00E670CC">
        <w:rPr>
          <w:color w:val="000000"/>
          <w:sz w:val="24"/>
        </w:rPr>
        <w:t>.  This Agreement may be executed in any number of copies and each such copy shall be deemed an original.</w:t>
      </w:r>
    </w:p>
    <w:p w14:paraId="030C8424" w14:textId="77777777" w:rsidR="006E5EA7" w:rsidRPr="00E670CC" w:rsidRDefault="006E5EA7" w:rsidP="006E5EA7">
      <w:pPr>
        <w:pStyle w:val="ListParagraph"/>
        <w:numPr>
          <w:ilvl w:val="1"/>
          <w:numId w:val="3"/>
        </w:numPr>
        <w:spacing w:after="240"/>
        <w:contextualSpacing w:val="0"/>
        <w:jc w:val="both"/>
        <w:rPr>
          <w:sz w:val="24"/>
        </w:rPr>
      </w:pPr>
      <w:r w:rsidRPr="00E670CC">
        <w:rPr>
          <w:sz w:val="24"/>
          <w:u w:val="single"/>
        </w:rPr>
        <w:t>Recitals</w:t>
      </w:r>
      <w:r w:rsidRPr="00E670CC">
        <w:rPr>
          <w:sz w:val="24"/>
        </w:rPr>
        <w:t>.  The Recitals are hereby made a part of this Agreement.</w:t>
      </w:r>
    </w:p>
    <w:p w14:paraId="12360032" w14:textId="77777777" w:rsidR="006E5EA7" w:rsidRPr="00E670CC" w:rsidRDefault="006E5EA7" w:rsidP="006E5EA7">
      <w:pPr>
        <w:pStyle w:val="ListParagraph"/>
        <w:numPr>
          <w:ilvl w:val="1"/>
          <w:numId w:val="3"/>
        </w:numPr>
        <w:spacing w:after="240"/>
        <w:contextualSpacing w:val="0"/>
        <w:jc w:val="both"/>
        <w:rPr>
          <w:sz w:val="24"/>
        </w:rPr>
      </w:pPr>
      <w:r w:rsidRPr="00E670CC">
        <w:rPr>
          <w:sz w:val="24"/>
          <w:u w:val="single"/>
        </w:rPr>
        <w:t>Survival</w:t>
      </w:r>
      <w:r w:rsidRPr="00E670CC">
        <w:rPr>
          <w:sz w:val="24"/>
        </w:rPr>
        <w:t>. The representations, warranties, covenants, promises and agreements contained in this Agreement shall survive the execution and consummation of this Agreement, and shall continue until the applicable statute of limitations shall have barred any claims thereon.</w:t>
      </w:r>
    </w:p>
    <w:p w14:paraId="3CB22A99" w14:textId="77777777" w:rsidR="006E5EA7" w:rsidRPr="00E670CC" w:rsidRDefault="006E5EA7" w:rsidP="006E5EA7">
      <w:pPr>
        <w:pStyle w:val="ListParagraph"/>
        <w:numPr>
          <w:ilvl w:val="1"/>
          <w:numId w:val="3"/>
        </w:numPr>
        <w:spacing w:after="240"/>
        <w:contextualSpacing w:val="0"/>
        <w:jc w:val="both"/>
        <w:rPr>
          <w:sz w:val="24"/>
        </w:rPr>
      </w:pPr>
      <w:r w:rsidRPr="00E670CC">
        <w:rPr>
          <w:sz w:val="24"/>
          <w:u w:val="single"/>
        </w:rPr>
        <w:t>Interpretation</w:t>
      </w:r>
      <w:r w:rsidRPr="00E670CC">
        <w:rPr>
          <w:sz w:val="24"/>
        </w:rPr>
        <w:t xml:space="preserve">.  In the event of an ambiguity or question as to the meaning of any provision of this Agreement, or a conflict, or inconsistency between similar terms, conditions, or language between or within this Agreement and the provisions of any exhibit or schedule attached hereto or any document referred to herein, the interpretation placed thereon by the City shall be final and binding on the parties hereto, provided that any such interpretation shall not be unreasonable. </w:t>
      </w:r>
    </w:p>
    <w:p w14:paraId="1A19156A" w14:textId="66AF69CC" w:rsidR="006E5EA7" w:rsidRPr="00E670CC" w:rsidRDefault="006E5EA7" w:rsidP="006E5EA7">
      <w:pPr>
        <w:pStyle w:val="ListParagraph"/>
        <w:numPr>
          <w:ilvl w:val="1"/>
          <w:numId w:val="3"/>
        </w:numPr>
        <w:spacing w:after="240"/>
        <w:contextualSpacing w:val="0"/>
        <w:jc w:val="both"/>
        <w:rPr>
          <w:sz w:val="24"/>
        </w:rPr>
      </w:pPr>
      <w:r w:rsidRPr="00E670CC">
        <w:rPr>
          <w:sz w:val="24"/>
          <w:u w:val="single"/>
        </w:rPr>
        <w:t>Assignability/Subcontracting</w:t>
      </w:r>
      <w:r w:rsidRPr="00E670CC">
        <w:rPr>
          <w:sz w:val="24"/>
        </w:rPr>
        <w:t xml:space="preserve">.  </w:t>
      </w:r>
      <w:r>
        <w:rPr>
          <w:sz w:val="24"/>
        </w:rPr>
        <w:t>Neither Donor</w:t>
      </w:r>
      <w:r w:rsidRPr="00E670CC">
        <w:rPr>
          <w:sz w:val="24"/>
        </w:rPr>
        <w:t xml:space="preserve"> </w:t>
      </w:r>
      <w:r>
        <w:rPr>
          <w:sz w:val="24"/>
        </w:rPr>
        <w:t xml:space="preserve">nor Contractor </w:t>
      </w:r>
      <w:r w:rsidRPr="00E670CC">
        <w:rPr>
          <w:sz w:val="24"/>
        </w:rPr>
        <w:t>shall assign, transfer, or subcontract any part of this Agreement without the prior written consent of the City, which shall not be unreasonably withheld.</w:t>
      </w:r>
    </w:p>
    <w:p w14:paraId="4F573137" w14:textId="6CFF9DDB" w:rsidR="006E5EA7" w:rsidRPr="00E670CC" w:rsidRDefault="006E5EA7" w:rsidP="006E5EA7">
      <w:pPr>
        <w:pStyle w:val="ListParagraph"/>
        <w:numPr>
          <w:ilvl w:val="1"/>
          <w:numId w:val="3"/>
        </w:numPr>
        <w:spacing w:after="240"/>
        <w:contextualSpacing w:val="0"/>
        <w:jc w:val="both"/>
        <w:rPr>
          <w:sz w:val="24"/>
        </w:rPr>
      </w:pPr>
      <w:r w:rsidRPr="00E670CC">
        <w:rPr>
          <w:sz w:val="24"/>
          <w:u w:val="single"/>
        </w:rPr>
        <w:t>Further Assurances</w:t>
      </w:r>
      <w:r w:rsidRPr="00E670CC">
        <w:rPr>
          <w:sz w:val="24"/>
        </w:rPr>
        <w:t xml:space="preserve">.  Each party shall cooperate with the other and execute such instruments or documents and take such other actions as may reasonably be requested from time to time in order to carry out, evidence or confirm their rights or obligations or as may be reasonably necessary or helpful to give effect to this Agreement.  </w:t>
      </w:r>
      <w:r w:rsidRPr="00523B66">
        <w:rPr>
          <w:sz w:val="24"/>
        </w:rPr>
        <w:t>When joint approval is required of the City</w:t>
      </w:r>
      <w:r>
        <w:rPr>
          <w:sz w:val="24"/>
        </w:rPr>
        <w:t>,</w:t>
      </w:r>
      <w:r w:rsidRPr="00523B66">
        <w:rPr>
          <w:sz w:val="24"/>
        </w:rPr>
        <w:t xml:space="preserve"> Donor</w:t>
      </w:r>
      <w:r>
        <w:rPr>
          <w:sz w:val="24"/>
        </w:rPr>
        <w:t>, and Contractor</w:t>
      </w:r>
      <w:r w:rsidRPr="00523B66">
        <w:rPr>
          <w:sz w:val="24"/>
        </w:rPr>
        <w:t xml:space="preserve">, </w:t>
      </w:r>
      <w:r>
        <w:rPr>
          <w:sz w:val="24"/>
        </w:rPr>
        <w:t>no</w:t>
      </w:r>
      <w:r w:rsidRPr="00523B66">
        <w:rPr>
          <w:sz w:val="24"/>
        </w:rPr>
        <w:t xml:space="preserve"> party may unreasonably withhold its approval.</w:t>
      </w:r>
    </w:p>
    <w:p w14:paraId="5F07DD2D" w14:textId="77777777" w:rsidR="006E5EA7" w:rsidRPr="00E670CC" w:rsidRDefault="006E5EA7" w:rsidP="006E5EA7">
      <w:pPr>
        <w:numPr>
          <w:ilvl w:val="1"/>
          <w:numId w:val="3"/>
        </w:numPr>
        <w:spacing w:after="240"/>
        <w:jc w:val="both"/>
        <w:rPr>
          <w:color w:val="000000"/>
          <w:sz w:val="24"/>
        </w:rPr>
      </w:pPr>
      <w:r w:rsidRPr="00E670CC">
        <w:rPr>
          <w:color w:val="000000"/>
          <w:sz w:val="24"/>
          <w:u w:val="single"/>
        </w:rPr>
        <w:t>Force Majeure</w:t>
      </w:r>
      <w:r w:rsidRPr="00E670CC">
        <w:rPr>
          <w:color w:val="000000"/>
          <w:sz w:val="24"/>
        </w:rPr>
        <w:t xml:space="preserve">.  </w:t>
      </w:r>
      <w:r w:rsidRPr="00E670CC">
        <w:rPr>
          <w:sz w:val="24"/>
        </w:rPr>
        <w:t>Neither party will be liable for its non-performance or delayed performance if caused by a “Force Majeure” which means an event, circumstance, or act of a third party that is beyond a party’s reasonable control, such as an act of God, an act of the public enemy, an act of a government entity, strikes or other labor disturbances, hurricanes, earthquakes, fires, floods, epidemics, embargoes, war, or any other similar cause.  Each party will notify the other if it becomes aware of any Force Majeure that will significantly delay performance. The notifying party will give such notice promptly (but in no event later than fifteen (15) calendar days) after it discovers the Force Majeure.  If a Force Majeure occurs, the parties may modify this Agreement in accordance with the requirements herein.</w:t>
      </w:r>
    </w:p>
    <w:p w14:paraId="4BBCEB27" w14:textId="77777777" w:rsidR="006E5EA7" w:rsidRPr="00E670CC" w:rsidRDefault="006E5EA7" w:rsidP="006E5EA7">
      <w:pPr>
        <w:pStyle w:val="ListParagraph"/>
        <w:numPr>
          <w:ilvl w:val="1"/>
          <w:numId w:val="3"/>
        </w:numPr>
        <w:spacing w:after="240"/>
        <w:contextualSpacing w:val="0"/>
        <w:jc w:val="both"/>
        <w:rPr>
          <w:sz w:val="24"/>
        </w:rPr>
      </w:pPr>
      <w:r w:rsidRPr="00E670CC">
        <w:rPr>
          <w:sz w:val="24"/>
          <w:u w:val="single"/>
        </w:rPr>
        <w:t>Entire Agreement</w:t>
      </w:r>
      <w:r w:rsidRPr="00E670CC">
        <w:rPr>
          <w:sz w:val="24"/>
        </w:rPr>
        <w:t xml:space="preserve">.  This Agreement constitutes the entire, full and final understanding between the parties hereto and neither party shall be bound by any representations, statements, promises or agreements not expressly set forth herein.  The parties do not intend to sign this Agreement under seal to make it a specialty under Maryland law and hereby agree to impose the standard statute of limitations on this Agreement.  </w:t>
      </w:r>
    </w:p>
    <w:p w14:paraId="1C4AF9B1" w14:textId="77777777" w:rsidR="005833F7" w:rsidRDefault="005833F7" w:rsidP="00513D7B">
      <w:pPr>
        <w:jc w:val="both"/>
        <w:rPr>
          <w:sz w:val="24"/>
        </w:rPr>
      </w:pPr>
    </w:p>
    <w:p w14:paraId="0359CE8D" w14:textId="77777777" w:rsidR="005833F7" w:rsidRPr="005833F7" w:rsidRDefault="005833F7" w:rsidP="005833F7">
      <w:pPr>
        <w:jc w:val="center"/>
        <w:rPr>
          <w:b/>
          <w:sz w:val="24"/>
        </w:rPr>
      </w:pPr>
      <w:permStart w:id="462686845" w:edGrp="everyone"/>
      <w:r>
        <w:rPr>
          <w:b/>
          <w:sz w:val="24"/>
        </w:rPr>
        <w:t>[SIGNATURE PAGE FOLLOWS]</w:t>
      </w:r>
    </w:p>
    <w:permEnd w:id="462686845"/>
    <w:p w14:paraId="2755A322" w14:textId="77777777" w:rsidR="00F07E70" w:rsidRPr="00513D7B" w:rsidRDefault="00F07E70" w:rsidP="00513D7B">
      <w:pPr>
        <w:rPr>
          <w:sz w:val="24"/>
        </w:rPr>
      </w:pPr>
    </w:p>
    <w:p w14:paraId="1B6013C3" w14:textId="77777777" w:rsidR="00F07E70" w:rsidRPr="000B4BB6" w:rsidRDefault="00F07E70" w:rsidP="00513D7B">
      <w:pPr>
        <w:jc w:val="center"/>
        <w:rPr>
          <w:b/>
          <w:sz w:val="24"/>
        </w:rPr>
      </w:pPr>
      <w:r w:rsidRPr="000B4BB6">
        <w:rPr>
          <w:b/>
          <w:sz w:val="24"/>
        </w:rPr>
        <w:br w:type="page"/>
      </w:r>
    </w:p>
    <w:p w14:paraId="4FE2F376" w14:textId="1EC813B0" w:rsidR="002A1D33" w:rsidRPr="002A1D33" w:rsidRDefault="002A1D33" w:rsidP="00513D7B">
      <w:pPr>
        <w:widowControl/>
        <w:tabs>
          <w:tab w:val="left" w:pos="-1123"/>
          <w:tab w:val="left" w:pos="-720"/>
        </w:tabs>
        <w:autoSpaceDE/>
        <w:autoSpaceDN/>
        <w:adjustRightInd/>
        <w:jc w:val="both"/>
        <w:rPr>
          <w:sz w:val="24"/>
        </w:rPr>
      </w:pPr>
      <w:r w:rsidRPr="002A1D33">
        <w:rPr>
          <w:b/>
          <w:bCs/>
          <w:sz w:val="24"/>
        </w:rPr>
        <w:tab/>
        <w:t>IN WITNESS WHEREOF</w:t>
      </w:r>
      <w:r w:rsidRPr="002A1D33">
        <w:rPr>
          <w:sz w:val="24"/>
        </w:rPr>
        <w:t xml:space="preserve">, this Agreement represents the full intent and interest of the parties hereto as evidenced by their respective signatures affixed below, as of the </w:t>
      </w:r>
      <w:r w:rsidR="00A816F4">
        <w:rPr>
          <w:sz w:val="24"/>
        </w:rPr>
        <w:t>Effective Date</w:t>
      </w:r>
      <w:r w:rsidRPr="002A1D33">
        <w:rPr>
          <w:sz w:val="24"/>
        </w:rPr>
        <w:t>.</w:t>
      </w:r>
    </w:p>
    <w:p w14:paraId="50A2C49E" w14:textId="77777777" w:rsidR="002A1D33" w:rsidRPr="002A1D33" w:rsidRDefault="002A1D33" w:rsidP="002A1D33">
      <w:pPr>
        <w:widowControl/>
        <w:tabs>
          <w:tab w:val="left" w:pos="-1123"/>
          <w:tab w:val="left" w:pos="-720"/>
          <w:tab w:val="left" w:pos="0"/>
          <w:tab w:val="left" w:pos="720"/>
          <w:tab w:val="left" w:pos="1260"/>
          <w:tab w:val="left" w:pos="2160"/>
        </w:tabs>
        <w:autoSpaceDE/>
        <w:autoSpaceDN/>
        <w:adjustRightInd/>
        <w:jc w:val="both"/>
        <w:rPr>
          <w:sz w:val="24"/>
        </w:rPr>
      </w:pPr>
    </w:p>
    <w:p w14:paraId="0F5DB792" w14:textId="0E903362" w:rsidR="002A1D33" w:rsidRPr="002A1D33" w:rsidRDefault="002A1D33" w:rsidP="002A1D33">
      <w:pPr>
        <w:widowControl/>
        <w:tabs>
          <w:tab w:val="left" w:pos="-1123"/>
          <w:tab w:val="left" w:pos="-720"/>
          <w:tab w:val="left" w:pos="0"/>
          <w:tab w:val="left" w:pos="720"/>
          <w:tab w:val="left" w:pos="1260"/>
          <w:tab w:val="left" w:pos="2160"/>
          <w:tab w:val="left" w:pos="4320"/>
        </w:tabs>
        <w:autoSpaceDE/>
        <w:autoSpaceDN/>
        <w:adjustRightInd/>
        <w:ind w:left="4320" w:right="-240" w:hanging="4320"/>
        <w:rPr>
          <w:b/>
          <w:sz w:val="24"/>
        </w:rPr>
      </w:pPr>
      <w:r w:rsidRPr="002A1D33">
        <w:rPr>
          <w:b/>
          <w:bCs/>
          <w:sz w:val="24"/>
        </w:rPr>
        <w:t>WITNESS</w:t>
      </w:r>
      <w:r w:rsidRPr="002A1D33">
        <w:rPr>
          <w:sz w:val="24"/>
        </w:rPr>
        <w:tab/>
      </w:r>
      <w:r w:rsidRPr="002A1D33">
        <w:rPr>
          <w:sz w:val="24"/>
        </w:rPr>
        <w:tab/>
      </w:r>
      <w:r w:rsidRPr="002A1D33">
        <w:rPr>
          <w:sz w:val="24"/>
        </w:rPr>
        <w:tab/>
      </w:r>
      <w:r w:rsidRPr="002A1D33">
        <w:rPr>
          <w:b/>
          <w:sz w:val="24"/>
        </w:rPr>
        <w:t>MAYOR AND CITY COUNCIL OF BALTIMORE</w:t>
      </w:r>
    </w:p>
    <w:p w14:paraId="19580B2C" w14:textId="77777777" w:rsidR="002A1D33" w:rsidRPr="002A1D33" w:rsidRDefault="002A1D33" w:rsidP="002A1D33">
      <w:pPr>
        <w:widowControl/>
        <w:tabs>
          <w:tab w:val="left" w:pos="-1123"/>
          <w:tab w:val="left" w:pos="-720"/>
          <w:tab w:val="left" w:pos="0"/>
          <w:tab w:val="left" w:pos="720"/>
          <w:tab w:val="left" w:pos="1260"/>
          <w:tab w:val="left" w:pos="2160"/>
        </w:tabs>
        <w:autoSpaceDE/>
        <w:autoSpaceDN/>
        <w:adjustRightInd/>
        <w:rPr>
          <w:sz w:val="24"/>
        </w:rPr>
      </w:pPr>
    </w:p>
    <w:p w14:paraId="61B15420" w14:textId="77777777" w:rsidR="002A1D33" w:rsidRPr="002A1D33" w:rsidRDefault="002A1D33" w:rsidP="002A1D33">
      <w:pPr>
        <w:widowControl/>
        <w:tabs>
          <w:tab w:val="left" w:pos="-1123"/>
          <w:tab w:val="left" w:pos="-720"/>
          <w:tab w:val="left" w:pos="0"/>
          <w:tab w:val="left" w:pos="720"/>
          <w:tab w:val="left" w:pos="1260"/>
          <w:tab w:val="left" w:pos="2160"/>
        </w:tabs>
        <w:autoSpaceDE/>
        <w:autoSpaceDN/>
        <w:adjustRightInd/>
        <w:rPr>
          <w:sz w:val="24"/>
        </w:rPr>
      </w:pPr>
    </w:p>
    <w:p w14:paraId="6AF531DB" w14:textId="77777777" w:rsidR="002A1D33" w:rsidRPr="002A1D33" w:rsidRDefault="002A1D33" w:rsidP="002A1D33">
      <w:pPr>
        <w:widowControl/>
        <w:tabs>
          <w:tab w:val="left" w:pos="-1123"/>
          <w:tab w:val="left" w:pos="-720"/>
          <w:tab w:val="left" w:pos="0"/>
          <w:tab w:val="left" w:pos="720"/>
          <w:tab w:val="left" w:pos="1260"/>
          <w:tab w:val="left" w:pos="2160"/>
        </w:tabs>
        <w:autoSpaceDE/>
        <w:autoSpaceDN/>
        <w:adjustRightInd/>
        <w:rPr>
          <w:sz w:val="24"/>
        </w:rPr>
      </w:pPr>
    </w:p>
    <w:p w14:paraId="5B867D6B" w14:textId="058D0AEE" w:rsidR="002A1D33" w:rsidRPr="002A1D33" w:rsidRDefault="002A1D33" w:rsidP="002A1D33">
      <w:pPr>
        <w:widowControl/>
        <w:tabs>
          <w:tab w:val="left" w:pos="-1123"/>
          <w:tab w:val="left" w:pos="-720"/>
          <w:tab w:val="left" w:pos="0"/>
          <w:tab w:val="left" w:pos="720"/>
          <w:tab w:val="left" w:pos="1260"/>
          <w:tab w:val="left" w:pos="2160"/>
        </w:tabs>
        <w:autoSpaceDE/>
        <w:autoSpaceDN/>
        <w:adjustRightInd/>
        <w:rPr>
          <w:sz w:val="24"/>
        </w:rPr>
      </w:pPr>
      <w:r w:rsidRPr="002A1D33">
        <w:rPr>
          <w:sz w:val="24"/>
        </w:rPr>
        <w:t>________________________________</w:t>
      </w:r>
      <w:r w:rsidRPr="002A1D33">
        <w:rPr>
          <w:sz w:val="24"/>
        </w:rPr>
        <w:tab/>
        <w:t>B</w:t>
      </w:r>
      <w:r w:rsidR="00D97A3D">
        <w:rPr>
          <w:sz w:val="24"/>
        </w:rPr>
        <w:t>y</w:t>
      </w:r>
      <w:proofErr w:type="gramStart"/>
      <w:r w:rsidRPr="002A1D33">
        <w:rPr>
          <w:sz w:val="24"/>
        </w:rPr>
        <w:t>:_</w:t>
      </w:r>
      <w:proofErr w:type="gramEnd"/>
      <w:r w:rsidRPr="002A1D33">
        <w:rPr>
          <w:sz w:val="24"/>
        </w:rPr>
        <w:t>_____________________________________</w:t>
      </w:r>
    </w:p>
    <w:p w14:paraId="51864A36" w14:textId="4FF732C0" w:rsidR="002A1D33" w:rsidRPr="002A1D33" w:rsidRDefault="00D56701" w:rsidP="002A1D33">
      <w:pPr>
        <w:widowControl/>
        <w:tabs>
          <w:tab w:val="left" w:pos="-1123"/>
          <w:tab w:val="left" w:pos="-720"/>
          <w:tab w:val="left" w:pos="0"/>
          <w:tab w:val="left" w:pos="720"/>
          <w:tab w:val="left" w:pos="1260"/>
          <w:tab w:val="left" w:pos="2160"/>
        </w:tabs>
        <w:autoSpaceDE/>
        <w:autoSpaceDN/>
        <w:adjustRightInd/>
        <w:rPr>
          <w:sz w:val="24"/>
        </w:rPr>
      </w:pPr>
      <w:permStart w:id="2061792393" w:edGrp="everyone"/>
      <w:r>
        <w:rPr>
          <w:sz w:val="24"/>
        </w:rPr>
        <w:t>Custodian of the City Seal</w:t>
      </w:r>
      <w:r w:rsidR="002A1D33" w:rsidRPr="002A1D33">
        <w:rPr>
          <w:sz w:val="24"/>
        </w:rPr>
        <w:tab/>
      </w:r>
      <w:r w:rsidR="002A1D33" w:rsidRPr="002A1D33">
        <w:rPr>
          <w:sz w:val="24"/>
        </w:rPr>
        <w:tab/>
        <w:t xml:space="preserve">      </w:t>
      </w:r>
      <w:r w:rsidR="002A1D33" w:rsidRPr="002A1D33">
        <w:rPr>
          <w:sz w:val="24"/>
        </w:rPr>
        <w:tab/>
        <w:t xml:space="preserve">      </w:t>
      </w:r>
      <w:r w:rsidR="006E5EA7">
        <w:rPr>
          <w:sz w:val="24"/>
        </w:rPr>
        <w:t xml:space="preserve">                   </w:t>
      </w:r>
      <w:r w:rsidR="002A1D33" w:rsidRPr="002A1D33">
        <w:rPr>
          <w:sz w:val="24"/>
        </w:rPr>
        <w:t>, Director</w:t>
      </w:r>
    </w:p>
    <w:p w14:paraId="084EF0ED" w14:textId="2479EBB5" w:rsidR="00D97A3D" w:rsidRPr="00D97A3D" w:rsidRDefault="002A1D33" w:rsidP="00D97A3D">
      <w:pPr>
        <w:widowControl/>
        <w:tabs>
          <w:tab w:val="left" w:pos="-1123"/>
          <w:tab w:val="left" w:pos="-720"/>
          <w:tab w:val="left" w:pos="0"/>
          <w:tab w:val="left" w:pos="720"/>
          <w:tab w:val="left" w:pos="1260"/>
          <w:tab w:val="left" w:pos="2160"/>
        </w:tabs>
        <w:autoSpaceDE/>
        <w:autoSpaceDN/>
        <w:adjustRightInd/>
        <w:rPr>
          <w:sz w:val="24"/>
        </w:rPr>
      </w:pPr>
      <w:r w:rsidRPr="002A1D33">
        <w:rPr>
          <w:sz w:val="24"/>
        </w:rPr>
        <w:tab/>
      </w:r>
      <w:r w:rsidRPr="002A1D33">
        <w:rPr>
          <w:sz w:val="24"/>
        </w:rPr>
        <w:tab/>
      </w:r>
      <w:r w:rsidRPr="002A1D33">
        <w:rPr>
          <w:sz w:val="24"/>
        </w:rPr>
        <w:tab/>
      </w:r>
      <w:r w:rsidRPr="002A1D33">
        <w:rPr>
          <w:sz w:val="24"/>
        </w:rPr>
        <w:tab/>
      </w:r>
      <w:r w:rsidRPr="002A1D33">
        <w:rPr>
          <w:sz w:val="24"/>
        </w:rPr>
        <w:tab/>
      </w:r>
      <w:r w:rsidRPr="002A1D33">
        <w:rPr>
          <w:sz w:val="24"/>
        </w:rPr>
        <w:tab/>
        <w:t xml:space="preserve">Department of </w:t>
      </w:r>
      <w:r w:rsidR="00C93F84">
        <w:rPr>
          <w:sz w:val="24"/>
        </w:rPr>
        <w:t>_________________________</w:t>
      </w:r>
      <w:bookmarkStart w:id="0" w:name="_GoBack"/>
    </w:p>
    <w:p w14:paraId="27D9D961" w14:textId="577D5FC8" w:rsidR="002A1D33" w:rsidRPr="002A1D33" w:rsidRDefault="00D97A3D" w:rsidP="00D97A3D">
      <w:pPr>
        <w:widowControl/>
        <w:tabs>
          <w:tab w:val="left" w:pos="-1123"/>
          <w:tab w:val="left" w:pos="-720"/>
          <w:tab w:val="left" w:pos="0"/>
          <w:tab w:val="left" w:pos="720"/>
          <w:tab w:val="left" w:pos="1260"/>
          <w:tab w:val="left" w:pos="2160"/>
        </w:tabs>
        <w:autoSpaceDE/>
        <w:autoSpaceDN/>
        <w:adjustRightInd/>
        <w:rPr>
          <w:sz w:val="24"/>
        </w:rPr>
      </w:pPr>
      <w:r w:rsidRPr="00D97A3D">
        <w:rPr>
          <w:sz w:val="24"/>
        </w:rPr>
        <w:tab/>
      </w:r>
      <w:r w:rsidRPr="00D97A3D">
        <w:rPr>
          <w:sz w:val="24"/>
        </w:rPr>
        <w:tab/>
      </w:r>
      <w:r w:rsidRPr="00D97A3D">
        <w:rPr>
          <w:sz w:val="24"/>
        </w:rPr>
        <w:tab/>
      </w:r>
      <w:r w:rsidRPr="00D97A3D">
        <w:rPr>
          <w:sz w:val="24"/>
        </w:rPr>
        <w:tab/>
      </w:r>
      <w:r w:rsidRPr="00D97A3D">
        <w:rPr>
          <w:sz w:val="24"/>
        </w:rPr>
        <w:tab/>
      </w:r>
      <w:r w:rsidRPr="00D97A3D">
        <w:rPr>
          <w:sz w:val="24"/>
        </w:rPr>
        <w:tab/>
        <w:t>Date: __________________</w:t>
      </w:r>
    </w:p>
    <w:bookmarkEnd w:id="0"/>
    <w:permEnd w:id="2061792393"/>
    <w:p w14:paraId="05FEA21A" w14:textId="2C9F1543" w:rsidR="002A1D33" w:rsidRDefault="002A1D33" w:rsidP="002A1D33">
      <w:pPr>
        <w:widowControl/>
        <w:tabs>
          <w:tab w:val="left" w:pos="-1123"/>
          <w:tab w:val="left" w:pos="-720"/>
          <w:tab w:val="left" w:pos="0"/>
          <w:tab w:val="left" w:pos="720"/>
          <w:tab w:val="left" w:pos="1260"/>
          <w:tab w:val="left" w:pos="2160"/>
          <w:tab w:val="left" w:pos="4320"/>
        </w:tabs>
        <w:autoSpaceDE/>
        <w:autoSpaceDN/>
        <w:adjustRightInd/>
        <w:rPr>
          <w:sz w:val="24"/>
        </w:rPr>
      </w:pPr>
    </w:p>
    <w:p w14:paraId="6DFF7E48" w14:textId="77777777" w:rsidR="006E5EA7" w:rsidRPr="002A1D33" w:rsidRDefault="006E5EA7" w:rsidP="002A1D33">
      <w:pPr>
        <w:widowControl/>
        <w:tabs>
          <w:tab w:val="left" w:pos="-1123"/>
          <w:tab w:val="left" w:pos="-720"/>
          <w:tab w:val="left" w:pos="0"/>
          <w:tab w:val="left" w:pos="720"/>
          <w:tab w:val="left" w:pos="1260"/>
          <w:tab w:val="left" w:pos="2160"/>
          <w:tab w:val="left" w:pos="4320"/>
        </w:tabs>
        <w:autoSpaceDE/>
        <w:autoSpaceDN/>
        <w:adjustRightInd/>
        <w:rPr>
          <w:sz w:val="24"/>
        </w:rPr>
      </w:pPr>
    </w:p>
    <w:p w14:paraId="38FFFC8D" w14:textId="3029E2D4" w:rsidR="006E5EA7" w:rsidRPr="002A1D33" w:rsidRDefault="006E5EA7" w:rsidP="006E5EA7">
      <w:pPr>
        <w:widowControl/>
        <w:tabs>
          <w:tab w:val="left" w:pos="-1123"/>
          <w:tab w:val="left" w:pos="-720"/>
          <w:tab w:val="left" w:pos="0"/>
          <w:tab w:val="left" w:pos="720"/>
          <w:tab w:val="left" w:pos="1260"/>
          <w:tab w:val="left" w:pos="2160"/>
          <w:tab w:val="left" w:pos="4320"/>
        </w:tabs>
        <w:autoSpaceDE/>
        <w:autoSpaceDN/>
        <w:adjustRightInd/>
        <w:ind w:left="4320" w:hanging="4320"/>
        <w:rPr>
          <w:sz w:val="24"/>
        </w:rPr>
      </w:pPr>
      <w:permStart w:id="1871857204" w:edGrp="everyone"/>
      <w:r w:rsidRPr="002A1D33">
        <w:rPr>
          <w:b/>
          <w:bCs/>
          <w:sz w:val="24"/>
        </w:rPr>
        <w:t>WITNESS</w:t>
      </w:r>
      <w:r w:rsidRPr="002A1D33">
        <w:rPr>
          <w:sz w:val="24"/>
        </w:rPr>
        <w:tab/>
      </w:r>
      <w:r w:rsidRPr="002A1D33">
        <w:rPr>
          <w:sz w:val="24"/>
        </w:rPr>
        <w:tab/>
      </w:r>
      <w:r w:rsidRPr="002A1D33">
        <w:rPr>
          <w:sz w:val="24"/>
        </w:rPr>
        <w:tab/>
      </w:r>
      <w:r>
        <w:rPr>
          <w:b/>
          <w:bCs/>
          <w:sz w:val="24"/>
        </w:rPr>
        <w:t>DONOR’S LEGAL NAME</w:t>
      </w:r>
    </w:p>
    <w:p w14:paraId="4F8870BC" w14:textId="77777777" w:rsidR="006E5EA7" w:rsidRPr="002A1D33" w:rsidRDefault="006E5EA7" w:rsidP="006E5EA7">
      <w:pPr>
        <w:widowControl/>
        <w:tabs>
          <w:tab w:val="left" w:pos="-1123"/>
          <w:tab w:val="left" w:pos="-720"/>
          <w:tab w:val="left" w:pos="0"/>
          <w:tab w:val="left" w:pos="720"/>
          <w:tab w:val="left" w:pos="1260"/>
          <w:tab w:val="left" w:pos="2160"/>
        </w:tabs>
        <w:autoSpaceDE/>
        <w:autoSpaceDN/>
        <w:adjustRightInd/>
        <w:rPr>
          <w:sz w:val="24"/>
        </w:rPr>
      </w:pPr>
    </w:p>
    <w:p w14:paraId="4059A906" w14:textId="77777777" w:rsidR="006E5EA7" w:rsidRPr="002A1D33" w:rsidRDefault="006E5EA7" w:rsidP="006E5EA7">
      <w:pPr>
        <w:widowControl/>
        <w:tabs>
          <w:tab w:val="left" w:pos="-1123"/>
          <w:tab w:val="left" w:pos="-720"/>
          <w:tab w:val="left" w:pos="0"/>
          <w:tab w:val="left" w:pos="720"/>
          <w:tab w:val="left" w:pos="1260"/>
          <w:tab w:val="left" w:pos="2160"/>
        </w:tabs>
        <w:autoSpaceDE/>
        <w:autoSpaceDN/>
        <w:adjustRightInd/>
        <w:rPr>
          <w:sz w:val="24"/>
        </w:rPr>
      </w:pPr>
    </w:p>
    <w:p w14:paraId="4AB62505" w14:textId="77777777" w:rsidR="006E5EA7" w:rsidRPr="002A1D33" w:rsidRDefault="006E5EA7" w:rsidP="006E5EA7">
      <w:pPr>
        <w:widowControl/>
        <w:tabs>
          <w:tab w:val="left" w:pos="-1123"/>
          <w:tab w:val="left" w:pos="-720"/>
          <w:tab w:val="left" w:pos="0"/>
          <w:tab w:val="left" w:pos="720"/>
          <w:tab w:val="left" w:pos="1260"/>
          <w:tab w:val="left" w:pos="2160"/>
        </w:tabs>
        <w:autoSpaceDE/>
        <w:autoSpaceDN/>
        <w:adjustRightInd/>
        <w:rPr>
          <w:sz w:val="24"/>
        </w:rPr>
      </w:pPr>
    </w:p>
    <w:p w14:paraId="48B7027D" w14:textId="398B70D1" w:rsidR="006E5EA7" w:rsidRPr="002A1D33" w:rsidRDefault="006E5EA7" w:rsidP="006E5EA7">
      <w:pPr>
        <w:widowControl/>
        <w:tabs>
          <w:tab w:val="left" w:pos="-1123"/>
          <w:tab w:val="left" w:pos="-720"/>
          <w:tab w:val="left" w:pos="0"/>
          <w:tab w:val="left" w:pos="720"/>
          <w:tab w:val="left" w:pos="1260"/>
          <w:tab w:val="left" w:pos="2160"/>
        </w:tabs>
        <w:autoSpaceDE/>
        <w:autoSpaceDN/>
        <w:adjustRightInd/>
        <w:rPr>
          <w:sz w:val="24"/>
        </w:rPr>
      </w:pPr>
      <w:r w:rsidRPr="002A1D33">
        <w:rPr>
          <w:sz w:val="24"/>
        </w:rPr>
        <w:t>________________________________</w:t>
      </w:r>
      <w:r w:rsidRPr="002A1D33">
        <w:rPr>
          <w:sz w:val="24"/>
        </w:rPr>
        <w:tab/>
        <w:t>B</w:t>
      </w:r>
      <w:r w:rsidR="00D97A3D">
        <w:rPr>
          <w:sz w:val="24"/>
        </w:rPr>
        <w:t>y</w:t>
      </w:r>
      <w:proofErr w:type="gramStart"/>
      <w:r w:rsidRPr="002A1D33">
        <w:rPr>
          <w:sz w:val="24"/>
        </w:rPr>
        <w:t>:_</w:t>
      </w:r>
      <w:proofErr w:type="gramEnd"/>
      <w:r w:rsidRPr="002A1D33">
        <w:rPr>
          <w:sz w:val="24"/>
        </w:rPr>
        <w:t>_____</w:t>
      </w:r>
      <w:r>
        <w:rPr>
          <w:sz w:val="24"/>
        </w:rPr>
        <w:t>________________________________</w:t>
      </w:r>
    </w:p>
    <w:p w14:paraId="2FE74ECD" w14:textId="77777777" w:rsidR="006E5EA7" w:rsidRPr="002A1D33" w:rsidRDefault="006E5EA7" w:rsidP="006E5EA7">
      <w:pPr>
        <w:widowControl/>
        <w:tabs>
          <w:tab w:val="left" w:pos="-1123"/>
          <w:tab w:val="left" w:pos="-720"/>
          <w:tab w:val="left" w:pos="0"/>
          <w:tab w:val="left" w:pos="720"/>
          <w:tab w:val="left" w:pos="1260"/>
          <w:tab w:val="left" w:pos="2160"/>
        </w:tabs>
        <w:autoSpaceDE/>
        <w:autoSpaceDN/>
        <w:adjustRightInd/>
        <w:rPr>
          <w:sz w:val="24"/>
        </w:rPr>
      </w:pPr>
      <w:r w:rsidRPr="002A1D33">
        <w:rPr>
          <w:sz w:val="24"/>
        </w:rPr>
        <w:tab/>
      </w:r>
      <w:r w:rsidRPr="002A1D33">
        <w:rPr>
          <w:sz w:val="24"/>
        </w:rPr>
        <w:tab/>
      </w:r>
      <w:r w:rsidRPr="002A1D33">
        <w:rPr>
          <w:sz w:val="24"/>
        </w:rPr>
        <w:tab/>
      </w:r>
      <w:r w:rsidRPr="002A1D33">
        <w:rPr>
          <w:sz w:val="24"/>
        </w:rPr>
        <w:tab/>
      </w:r>
      <w:r w:rsidRPr="002A1D33">
        <w:rPr>
          <w:sz w:val="24"/>
        </w:rPr>
        <w:tab/>
      </w:r>
      <w:r w:rsidRPr="002A1D33">
        <w:rPr>
          <w:sz w:val="24"/>
        </w:rPr>
        <w:tab/>
        <w:t>Name: ____________________________________</w:t>
      </w:r>
    </w:p>
    <w:p w14:paraId="00972722" w14:textId="77777777" w:rsidR="00D97A3D" w:rsidRPr="00D97A3D" w:rsidRDefault="006E5EA7" w:rsidP="00D97A3D">
      <w:pPr>
        <w:widowControl/>
        <w:tabs>
          <w:tab w:val="left" w:pos="-1123"/>
          <w:tab w:val="left" w:pos="-720"/>
          <w:tab w:val="left" w:pos="0"/>
          <w:tab w:val="left" w:pos="720"/>
          <w:tab w:val="left" w:pos="1260"/>
          <w:tab w:val="left" w:pos="2160"/>
        </w:tabs>
        <w:autoSpaceDE/>
        <w:autoSpaceDN/>
        <w:adjustRightInd/>
        <w:rPr>
          <w:sz w:val="24"/>
        </w:rPr>
      </w:pPr>
      <w:r w:rsidRPr="002A1D33">
        <w:rPr>
          <w:sz w:val="24"/>
        </w:rPr>
        <w:tab/>
      </w:r>
      <w:r w:rsidRPr="002A1D33">
        <w:rPr>
          <w:sz w:val="24"/>
        </w:rPr>
        <w:tab/>
      </w:r>
      <w:r w:rsidRPr="002A1D33">
        <w:rPr>
          <w:sz w:val="24"/>
        </w:rPr>
        <w:tab/>
      </w:r>
      <w:r w:rsidRPr="002A1D33">
        <w:rPr>
          <w:sz w:val="24"/>
        </w:rPr>
        <w:tab/>
      </w:r>
      <w:r w:rsidRPr="002A1D33">
        <w:rPr>
          <w:sz w:val="24"/>
        </w:rPr>
        <w:tab/>
      </w:r>
      <w:r w:rsidRPr="002A1D33">
        <w:rPr>
          <w:sz w:val="24"/>
        </w:rPr>
        <w:tab/>
        <w:t>Title: _____________________________________</w:t>
      </w:r>
    </w:p>
    <w:p w14:paraId="57C6DCB2" w14:textId="41C4E73E" w:rsidR="006E5EA7" w:rsidRPr="002A1D33" w:rsidRDefault="00D97A3D" w:rsidP="00D97A3D">
      <w:pPr>
        <w:widowControl/>
        <w:tabs>
          <w:tab w:val="left" w:pos="-1123"/>
          <w:tab w:val="left" w:pos="-720"/>
          <w:tab w:val="left" w:pos="0"/>
          <w:tab w:val="left" w:pos="720"/>
          <w:tab w:val="left" w:pos="1260"/>
          <w:tab w:val="left" w:pos="2160"/>
        </w:tabs>
        <w:autoSpaceDE/>
        <w:autoSpaceDN/>
        <w:adjustRightInd/>
        <w:rPr>
          <w:sz w:val="24"/>
        </w:rPr>
      </w:pPr>
      <w:r w:rsidRPr="00D97A3D">
        <w:rPr>
          <w:sz w:val="24"/>
        </w:rPr>
        <w:tab/>
      </w:r>
      <w:r w:rsidRPr="00D97A3D">
        <w:rPr>
          <w:sz w:val="24"/>
        </w:rPr>
        <w:tab/>
      </w:r>
      <w:r w:rsidRPr="00D97A3D">
        <w:rPr>
          <w:sz w:val="24"/>
        </w:rPr>
        <w:tab/>
      </w:r>
      <w:r w:rsidRPr="00D97A3D">
        <w:rPr>
          <w:sz w:val="24"/>
        </w:rPr>
        <w:tab/>
      </w:r>
      <w:r w:rsidRPr="00D97A3D">
        <w:rPr>
          <w:sz w:val="24"/>
        </w:rPr>
        <w:tab/>
      </w:r>
      <w:r w:rsidRPr="00D97A3D">
        <w:rPr>
          <w:sz w:val="24"/>
        </w:rPr>
        <w:tab/>
        <w:t>Date: __________________</w:t>
      </w:r>
    </w:p>
    <w:p w14:paraId="030D8AC9" w14:textId="12B14031" w:rsidR="006E5EA7" w:rsidRDefault="006E5EA7" w:rsidP="006E5EA7">
      <w:pPr>
        <w:widowControl/>
        <w:tabs>
          <w:tab w:val="left" w:pos="-1123"/>
          <w:tab w:val="left" w:pos="-720"/>
          <w:tab w:val="left" w:pos="0"/>
          <w:tab w:val="left" w:pos="720"/>
          <w:tab w:val="left" w:pos="1260"/>
          <w:tab w:val="left" w:pos="2160"/>
          <w:tab w:val="left" w:pos="4320"/>
        </w:tabs>
        <w:autoSpaceDE/>
        <w:autoSpaceDN/>
        <w:adjustRightInd/>
        <w:rPr>
          <w:sz w:val="24"/>
        </w:rPr>
      </w:pPr>
    </w:p>
    <w:p w14:paraId="34F84D00" w14:textId="77777777" w:rsidR="006E5EA7" w:rsidRPr="002A1D33" w:rsidRDefault="006E5EA7" w:rsidP="006E5EA7">
      <w:pPr>
        <w:widowControl/>
        <w:tabs>
          <w:tab w:val="left" w:pos="-1123"/>
          <w:tab w:val="left" w:pos="-720"/>
          <w:tab w:val="left" w:pos="0"/>
          <w:tab w:val="left" w:pos="720"/>
          <w:tab w:val="left" w:pos="1260"/>
          <w:tab w:val="left" w:pos="2160"/>
          <w:tab w:val="left" w:pos="4320"/>
        </w:tabs>
        <w:autoSpaceDE/>
        <w:autoSpaceDN/>
        <w:adjustRightInd/>
        <w:rPr>
          <w:sz w:val="24"/>
        </w:rPr>
      </w:pPr>
    </w:p>
    <w:p w14:paraId="476EA87E" w14:textId="31CDDC4D" w:rsidR="006E5EA7" w:rsidRPr="002A1D33" w:rsidRDefault="006E5EA7" w:rsidP="006E5EA7">
      <w:pPr>
        <w:widowControl/>
        <w:tabs>
          <w:tab w:val="left" w:pos="-1123"/>
          <w:tab w:val="left" w:pos="-720"/>
          <w:tab w:val="left" w:pos="0"/>
          <w:tab w:val="left" w:pos="720"/>
          <w:tab w:val="left" w:pos="1260"/>
          <w:tab w:val="left" w:pos="2160"/>
          <w:tab w:val="left" w:pos="4320"/>
        </w:tabs>
        <w:autoSpaceDE/>
        <w:autoSpaceDN/>
        <w:adjustRightInd/>
        <w:ind w:left="4320" w:hanging="4320"/>
        <w:rPr>
          <w:sz w:val="24"/>
        </w:rPr>
      </w:pPr>
      <w:r w:rsidRPr="002A1D33">
        <w:rPr>
          <w:b/>
          <w:bCs/>
          <w:sz w:val="24"/>
        </w:rPr>
        <w:t>WITNESS:</w:t>
      </w:r>
      <w:r w:rsidRPr="002A1D33">
        <w:rPr>
          <w:sz w:val="24"/>
        </w:rPr>
        <w:tab/>
      </w:r>
      <w:r w:rsidRPr="002A1D33">
        <w:rPr>
          <w:sz w:val="24"/>
        </w:rPr>
        <w:tab/>
      </w:r>
      <w:r w:rsidRPr="002A1D33">
        <w:rPr>
          <w:sz w:val="24"/>
        </w:rPr>
        <w:tab/>
      </w:r>
      <w:r>
        <w:rPr>
          <w:b/>
          <w:bCs/>
          <w:sz w:val="24"/>
        </w:rPr>
        <w:t>CONTRACTOR’S LEGAL NAME</w:t>
      </w:r>
    </w:p>
    <w:p w14:paraId="7B42BA8B" w14:textId="77777777" w:rsidR="006E5EA7" w:rsidRPr="002A1D33" w:rsidRDefault="006E5EA7" w:rsidP="006E5EA7">
      <w:pPr>
        <w:widowControl/>
        <w:tabs>
          <w:tab w:val="left" w:pos="-1123"/>
          <w:tab w:val="left" w:pos="-720"/>
          <w:tab w:val="left" w:pos="0"/>
          <w:tab w:val="left" w:pos="720"/>
          <w:tab w:val="left" w:pos="1260"/>
          <w:tab w:val="left" w:pos="2160"/>
        </w:tabs>
        <w:autoSpaceDE/>
        <w:autoSpaceDN/>
        <w:adjustRightInd/>
        <w:rPr>
          <w:sz w:val="24"/>
        </w:rPr>
      </w:pPr>
    </w:p>
    <w:p w14:paraId="49FB5F5B" w14:textId="77777777" w:rsidR="006E5EA7" w:rsidRPr="002A1D33" w:rsidRDefault="006E5EA7" w:rsidP="006E5EA7">
      <w:pPr>
        <w:widowControl/>
        <w:tabs>
          <w:tab w:val="left" w:pos="-1123"/>
          <w:tab w:val="left" w:pos="-720"/>
          <w:tab w:val="left" w:pos="0"/>
          <w:tab w:val="left" w:pos="720"/>
          <w:tab w:val="left" w:pos="1260"/>
          <w:tab w:val="left" w:pos="2160"/>
        </w:tabs>
        <w:autoSpaceDE/>
        <w:autoSpaceDN/>
        <w:adjustRightInd/>
        <w:rPr>
          <w:sz w:val="24"/>
        </w:rPr>
      </w:pPr>
    </w:p>
    <w:p w14:paraId="4B85FF73" w14:textId="77777777" w:rsidR="006E5EA7" w:rsidRPr="002A1D33" w:rsidRDefault="006E5EA7" w:rsidP="006E5EA7">
      <w:pPr>
        <w:widowControl/>
        <w:tabs>
          <w:tab w:val="left" w:pos="-1123"/>
          <w:tab w:val="left" w:pos="-720"/>
          <w:tab w:val="left" w:pos="0"/>
          <w:tab w:val="left" w:pos="720"/>
          <w:tab w:val="left" w:pos="1260"/>
          <w:tab w:val="left" w:pos="2160"/>
        </w:tabs>
        <w:autoSpaceDE/>
        <w:autoSpaceDN/>
        <w:adjustRightInd/>
        <w:rPr>
          <w:sz w:val="24"/>
        </w:rPr>
      </w:pPr>
    </w:p>
    <w:p w14:paraId="6EA5AD00" w14:textId="2372894B" w:rsidR="006E5EA7" w:rsidRPr="002A1D33" w:rsidRDefault="006E5EA7" w:rsidP="006E5EA7">
      <w:pPr>
        <w:widowControl/>
        <w:tabs>
          <w:tab w:val="left" w:pos="-1123"/>
          <w:tab w:val="left" w:pos="-720"/>
          <w:tab w:val="left" w:pos="0"/>
          <w:tab w:val="left" w:pos="720"/>
          <w:tab w:val="left" w:pos="1260"/>
          <w:tab w:val="left" w:pos="2160"/>
        </w:tabs>
        <w:autoSpaceDE/>
        <w:autoSpaceDN/>
        <w:adjustRightInd/>
        <w:rPr>
          <w:sz w:val="24"/>
        </w:rPr>
      </w:pPr>
      <w:r w:rsidRPr="002A1D33">
        <w:rPr>
          <w:sz w:val="24"/>
        </w:rPr>
        <w:t>________________________________</w:t>
      </w:r>
      <w:r w:rsidRPr="002A1D33">
        <w:rPr>
          <w:sz w:val="24"/>
        </w:rPr>
        <w:tab/>
        <w:t>B</w:t>
      </w:r>
      <w:r w:rsidR="00D97A3D">
        <w:rPr>
          <w:sz w:val="24"/>
        </w:rPr>
        <w:t>y</w:t>
      </w:r>
      <w:proofErr w:type="gramStart"/>
      <w:r w:rsidRPr="002A1D33">
        <w:rPr>
          <w:sz w:val="24"/>
        </w:rPr>
        <w:t>:_</w:t>
      </w:r>
      <w:proofErr w:type="gramEnd"/>
      <w:r w:rsidRPr="002A1D33">
        <w:rPr>
          <w:sz w:val="24"/>
        </w:rPr>
        <w:t>_____</w:t>
      </w:r>
      <w:r>
        <w:rPr>
          <w:sz w:val="24"/>
        </w:rPr>
        <w:t>________________________________</w:t>
      </w:r>
    </w:p>
    <w:p w14:paraId="64EACB1D" w14:textId="77777777" w:rsidR="006E5EA7" w:rsidRPr="002A1D33" w:rsidRDefault="006E5EA7" w:rsidP="006E5EA7">
      <w:pPr>
        <w:widowControl/>
        <w:tabs>
          <w:tab w:val="left" w:pos="-1123"/>
          <w:tab w:val="left" w:pos="-720"/>
          <w:tab w:val="left" w:pos="0"/>
          <w:tab w:val="left" w:pos="720"/>
          <w:tab w:val="left" w:pos="1260"/>
          <w:tab w:val="left" w:pos="2160"/>
        </w:tabs>
        <w:autoSpaceDE/>
        <w:autoSpaceDN/>
        <w:adjustRightInd/>
        <w:rPr>
          <w:sz w:val="24"/>
        </w:rPr>
      </w:pPr>
      <w:r w:rsidRPr="002A1D33">
        <w:rPr>
          <w:sz w:val="24"/>
        </w:rPr>
        <w:tab/>
      </w:r>
      <w:r w:rsidRPr="002A1D33">
        <w:rPr>
          <w:sz w:val="24"/>
        </w:rPr>
        <w:tab/>
      </w:r>
      <w:r w:rsidRPr="002A1D33">
        <w:rPr>
          <w:sz w:val="24"/>
        </w:rPr>
        <w:tab/>
      </w:r>
      <w:r w:rsidRPr="002A1D33">
        <w:rPr>
          <w:sz w:val="24"/>
        </w:rPr>
        <w:tab/>
      </w:r>
      <w:r w:rsidRPr="002A1D33">
        <w:rPr>
          <w:sz w:val="24"/>
        </w:rPr>
        <w:tab/>
      </w:r>
      <w:r w:rsidRPr="002A1D33">
        <w:rPr>
          <w:sz w:val="24"/>
        </w:rPr>
        <w:tab/>
        <w:t>Name: ____________________________________</w:t>
      </w:r>
    </w:p>
    <w:p w14:paraId="0F6A0EE2" w14:textId="77777777" w:rsidR="00D97A3D" w:rsidRPr="00D97A3D" w:rsidRDefault="006E5EA7" w:rsidP="00D97A3D">
      <w:pPr>
        <w:widowControl/>
        <w:tabs>
          <w:tab w:val="left" w:pos="-1123"/>
          <w:tab w:val="left" w:pos="-720"/>
          <w:tab w:val="left" w:pos="0"/>
          <w:tab w:val="left" w:pos="720"/>
          <w:tab w:val="left" w:pos="1260"/>
          <w:tab w:val="left" w:pos="2160"/>
        </w:tabs>
        <w:autoSpaceDE/>
        <w:autoSpaceDN/>
        <w:adjustRightInd/>
        <w:rPr>
          <w:sz w:val="24"/>
        </w:rPr>
      </w:pPr>
      <w:r w:rsidRPr="002A1D33">
        <w:rPr>
          <w:sz w:val="24"/>
        </w:rPr>
        <w:tab/>
      </w:r>
      <w:r w:rsidRPr="002A1D33">
        <w:rPr>
          <w:sz w:val="24"/>
        </w:rPr>
        <w:tab/>
      </w:r>
      <w:r w:rsidRPr="002A1D33">
        <w:rPr>
          <w:sz w:val="24"/>
        </w:rPr>
        <w:tab/>
      </w:r>
      <w:r w:rsidRPr="002A1D33">
        <w:rPr>
          <w:sz w:val="24"/>
        </w:rPr>
        <w:tab/>
      </w:r>
      <w:r w:rsidRPr="002A1D33">
        <w:rPr>
          <w:sz w:val="24"/>
        </w:rPr>
        <w:tab/>
      </w:r>
      <w:r w:rsidRPr="002A1D33">
        <w:rPr>
          <w:sz w:val="24"/>
        </w:rPr>
        <w:tab/>
        <w:t>Title: _____________________________________</w:t>
      </w:r>
    </w:p>
    <w:p w14:paraId="1E7F09F4" w14:textId="72C9C013" w:rsidR="006E5EA7" w:rsidRPr="002A1D33" w:rsidRDefault="00D97A3D" w:rsidP="00D97A3D">
      <w:pPr>
        <w:widowControl/>
        <w:tabs>
          <w:tab w:val="left" w:pos="-1123"/>
          <w:tab w:val="left" w:pos="-720"/>
          <w:tab w:val="left" w:pos="0"/>
          <w:tab w:val="left" w:pos="720"/>
          <w:tab w:val="left" w:pos="1260"/>
          <w:tab w:val="left" w:pos="2160"/>
        </w:tabs>
        <w:autoSpaceDE/>
        <w:autoSpaceDN/>
        <w:adjustRightInd/>
        <w:rPr>
          <w:sz w:val="24"/>
        </w:rPr>
      </w:pPr>
      <w:r w:rsidRPr="00D97A3D">
        <w:rPr>
          <w:sz w:val="24"/>
        </w:rPr>
        <w:tab/>
      </w:r>
      <w:r w:rsidRPr="00D97A3D">
        <w:rPr>
          <w:sz w:val="24"/>
        </w:rPr>
        <w:tab/>
      </w:r>
      <w:r w:rsidRPr="00D97A3D">
        <w:rPr>
          <w:sz w:val="24"/>
        </w:rPr>
        <w:tab/>
      </w:r>
      <w:r w:rsidRPr="00D97A3D">
        <w:rPr>
          <w:sz w:val="24"/>
        </w:rPr>
        <w:tab/>
      </w:r>
      <w:r w:rsidRPr="00D97A3D">
        <w:rPr>
          <w:sz w:val="24"/>
        </w:rPr>
        <w:tab/>
      </w:r>
      <w:r w:rsidRPr="00D97A3D">
        <w:rPr>
          <w:sz w:val="24"/>
        </w:rPr>
        <w:tab/>
        <w:t>Date: __________________</w:t>
      </w:r>
    </w:p>
    <w:p w14:paraId="7FCDD8D1" w14:textId="170CFBDA" w:rsidR="006E5EA7" w:rsidRDefault="006E5EA7" w:rsidP="006E5EA7">
      <w:pPr>
        <w:rPr>
          <w:sz w:val="24"/>
        </w:rPr>
      </w:pPr>
    </w:p>
    <w:permEnd w:id="1871857204"/>
    <w:p w14:paraId="6826AA84" w14:textId="77777777" w:rsidR="006E5EA7" w:rsidRPr="00513D7B" w:rsidRDefault="006E5EA7" w:rsidP="006E5EA7">
      <w:pPr>
        <w:rPr>
          <w:sz w:val="24"/>
        </w:rPr>
      </w:pPr>
    </w:p>
    <w:p w14:paraId="1703BCDE" w14:textId="3A76744C" w:rsidR="006E5EA7" w:rsidRPr="00E724F3" w:rsidRDefault="006E5EA7" w:rsidP="006E5EA7">
      <w:pPr>
        <w:widowControl/>
        <w:tabs>
          <w:tab w:val="left" w:pos="-1123"/>
          <w:tab w:val="left" w:pos="-720"/>
          <w:tab w:val="left" w:pos="0"/>
          <w:tab w:val="left" w:pos="720"/>
          <w:tab w:val="left" w:pos="1260"/>
          <w:tab w:val="left" w:pos="2160"/>
        </w:tabs>
        <w:autoSpaceDE/>
        <w:autoSpaceDN/>
        <w:adjustRightInd/>
        <w:rPr>
          <w:b/>
          <w:bCs/>
          <w:sz w:val="24"/>
        </w:rPr>
      </w:pPr>
      <w:r w:rsidRPr="00E724F3">
        <w:rPr>
          <w:b/>
          <w:bCs/>
          <w:sz w:val="24"/>
        </w:rPr>
        <w:t>APPROVED A</w:t>
      </w:r>
      <w:r w:rsidR="00F23A03">
        <w:rPr>
          <w:b/>
          <w:bCs/>
          <w:sz w:val="24"/>
        </w:rPr>
        <w:t>S TO FORM AND LEGAL SUFFICIENCY</w:t>
      </w:r>
    </w:p>
    <w:p w14:paraId="05715CB4" w14:textId="77777777" w:rsidR="006E5EA7" w:rsidRPr="00E724F3" w:rsidRDefault="006E5EA7" w:rsidP="006E5EA7">
      <w:pPr>
        <w:widowControl/>
        <w:tabs>
          <w:tab w:val="left" w:pos="-1123"/>
          <w:tab w:val="left" w:pos="-720"/>
          <w:tab w:val="left" w:pos="0"/>
          <w:tab w:val="left" w:pos="720"/>
          <w:tab w:val="left" w:pos="1260"/>
          <w:tab w:val="left" w:pos="2160"/>
        </w:tabs>
        <w:autoSpaceDE/>
        <w:autoSpaceDN/>
        <w:adjustRightInd/>
        <w:rPr>
          <w:b/>
          <w:bCs/>
          <w:sz w:val="24"/>
        </w:rPr>
      </w:pPr>
    </w:p>
    <w:p w14:paraId="79265622" w14:textId="77777777" w:rsidR="006E5EA7" w:rsidRPr="00D97A3D" w:rsidRDefault="006E5EA7" w:rsidP="006E5EA7">
      <w:pPr>
        <w:widowControl/>
        <w:tabs>
          <w:tab w:val="left" w:pos="-1123"/>
          <w:tab w:val="left" w:pos="-720"/>
          <w:tab w:val="left" w:pos="0"/>
          <w:tab w:val="left" w:pos="720"/>
          <w:tab w:val="left" w:pos="1260"/>
          <w:tab w:val="left" w:pos="2160"/>
        </w:tabs>
        <w:autoSpaceDE/>
        <w:autoSpaceDN/>
        <w:adjustRightInd/>
        <w:rPr>
          <w:bCs/>
          <w:sz w:val="24"/>
        </w:rPr>
      </w:pPr>
    </w:p>
    <w:p w14:paraId="4EC352BB" w14:textId="12089785" w:rsidR="006E5EA7" w:rsidRPr="00D97A3D" w:rsidRDefault="006E5EA7" w:rsidP="006E5EA7">
      <w:pPr>
        <w:widowControl/>
        <w:tabs>
          <w:tab w:val="left" w:pos="-1123"/>
          <w:tab w:val="left" w:pos="-720"/>
          <w:tab w:val="left" w:pos="0"/>
          <w:tab w:val="left" w:pos="720"/>
          <w:tab w:val="left" w:pos="1260"/>
          <w:tab w:val="left" w:pos="2160"/>
        </w:tabs>
        <w:autoSpaceDE/>
        <w:autoSpaceDN/>
        <w:adjustRightInd/>
        <w:rPr>
          <w:bCs/>
          <w:sz w:val="24"/>
        </w:rPr>
      </w:pPr>
      <w:r w:rsidRPr="00D97A3D">
        <w:rPr>
          <w:bCs/>
          <w:sz w:val="24"/>
        </w:rPr>
        <w:t>__________________________________________</w:t>
      </w:r>
    </w:p>
    <w:p w14:paraId="3649BDDB" w14:textId="1297DA57" w:rsidR="006E5EA7" w:rsidRPr="00D97A3D" w:rsidRDefault="006E5EA7" w:rsidP="006E5EA7">
      <w:pPr>
        <w:widowControl/>
        <w:tabs>
          <w:tab w:val="left" w:pos="-1123"/>
          <w:tab w:val="left" w:pos="-720"/>
          <w:tab w:val="left" w:pos="0"/>
          <w:tab w:val="left" w:pos="720"/>
          <w:tab w:val="left" w:pos="1260"/>
          <w:tab w:val="left" w:pos="2160"/>
        </w:tabs>
        <w:autoSpaceDE/>
        <w:autoSpaceDN/>
        <w:adjustRightInd/>
        <w:rPr>
          <w:sz w:val="24"/>
        </w:rPr>
      </w:pPr>
      <w:permStart w:id="2038105357" w:edGrp="everyone"/>
      <w:r w:rsidRPr="00D97A3D">
        <w:rPr>
          <w:sz w:val="24"/>
        </w:rPr>
        <w:t>Assistant City Solicitor</w:t>
      </w:r>
      <w:r w:rsidR="00D97A3D" w:rsidRPr="00D97A3D">
        <w:rPr>
          <w:sz w:val="24"/>
        </w:rPr>
        <w:tab/>
      </w:r>
      <w:r w:rsidR="00D97A3D" w:rsidRPr="00D97A3D">
        <w:rPr>
          <w:sz w:val="24"/>
        </w:rPr>
        <w:tab/>
        <w:t>Date</w:t>
      </w:r>
    </w:p>
    <w:p w14:paraId="46053FF1" w14:textId="77777777" w:rsidR="006E5EA7" w:rsidRPr="00513D7B" w:rsidRDefault="006E5EA7" w:rsidP="006E5EA7">
      <w:pPr>
        <w:rPr>
          <w:sz w:val="24"/>
        </w:rPr>
      </w:pPr>
    </w:p>
    <w:p w14:paraId="27E560B3" w14:textId="77777777" w:rsidR="006E5EA7" w:rsidRDefault="006E5EA7" w:rsidP="006E5EA7">
      <w:pPr>
        <w:rPr>
          <w:b/>
          <w:sz w:val="24"/>
        </w:rPr>
      </w:pPr>
    </w:p>
    <w:p w14:paraId="1C5632D0" w14:textId="79D159D0" w:rsidR="006E5EA7" w:rsidRPr="00736637" w:rsidRDefault="006E5EA7" w:rsidP="006E5EA7">
      <w:pPr>
        <w:rPr>
          <w:b/>
          <w:sz w:val="24"/>
        </w:rPr>
      </w:pPr>
      <w:r w:rsidRPr="00736637">
        <w:rPr>
          <w:b/>
          <w:sz w:val="24"/>
        </w:rPr>
        <w:t>APPROVED BY BOARD</w:t>
      </w:r>
      <w:r w:rsidR="00F23A03">
        <w:rPr>
          <w:b/>
          <w:sz w:val="24"/>
        </w:rPr>
        <w:t xml:space="preserve"> OF ESTIMATES OF BALTIMORE CITY</w:t>
      </w:r>
    </w:p>
    <w:p w14:paraId="31E80A3D" w14:textId="77777777" w:rsidR="006E5EA7" w:rsidRPr="0060048C" w:rsidRDefault="006E5EA7" w:rsidP="006E5EA7">
      <w:pPr>
        <w:rPr>
          <w:sz w:val="24"/>
        </w:rPr>
      </w:pPr>
    </w:p>
    <w:p w14:paraId="2DDD943D" w14:textId="77777777" w:rsidR="006E5EA7" w:rsidRPr="0060048C" w:rsidRDefault="006E5EA7" w:rsidP="006E5EA7">
      <w:pPr>
        <w:rPr>
          <w:sz w:val="24"/>
        </w:rPr>
      </w:pPr>
    </w:p>
    <w:p w14:paraId="288CA5FA" w14:textId="583EBE17" w:rsidR="006E5EA7" w:rsidRDefault="006E5EA7" w:rsidP="006E5EA7">
      <w:pPr>
        <w:rPr>
          <w:sz w:val="24"/>
        </w:rPr>
      </w:pPr>
      <w:r w:rsidRPr="0060048C">
        <w:rPr>
          <w:sz w:val="24"/>
        </w:rPr>
        <w:t>_________________________________________</w:t>
      </w:r>
    </w:p>
    <w:p w14:paraId="1D9FC9F1" w14:textId="3F3C1ECC" w:rsidR="006E5EA7" w:rsidRDefault="006E5EA7" w:rsidP="006E5EA7">
      <w:pPr>
        <w:rPr>
          <w:sz w:val="24"/>
        </w:rPr>
      </w:pPr>
      <w:r>
        <w:rPr>
          <w:sz w:val="24"/>
        </w:rPr>
        <w:t>Clerk</w:t>
      </w:r>
      <w:r>
        <w:rPr>
          <w:sz w:val="24"/>
        </w:rPr>
        <w:tab/>
      </w:r>
      <w:r>
        <w:rPr>
          <w:sz w:val="24"/>
        </w:rPr>
        <w:tab/>
      </w:r>
      <w:r>
        <w:rPr>
          <w:sz w:val="24"/>
        </w:rPr>
        <w:tab/>
      </w:r>
      <w:r>
        <w:rPr>
          <w:sz w:val="24"/>
        </w:rPr>
        <w:tab/>
      </w:r>
      <w:r>
        <w:rPr>
          <w:sz w:val="24"/>
        </w:rPr>
        <w:tab/>
        <w:t>Date</w:t>
      </w:r>
    </w:p>
    <w:permEnd w:id="2038105357"/>
    <w:p w14:paraId="3B1BCB89" w14:textId="639368F6" w:rsidR="00F07E70" w:rsidRPr="000B4BB6" w:rsidRDefault="006E5EA7" w:rsidP="004E1403">
      <w:pPr>
        <w:widowControl/>
        <w:autoSpaceDE/>
        <w:autoSpaceDN/>
        <w:adjustRightInd/>
        <w:jc w:val="center"/>
        <w:rPr>
          <w:b/>
          <w:sz w:val="24"/>
        </w:rPr>
      </w:pPr>
      <w:r>
        <w:rPr>
          <w:b/>
          <w:sz w:val="24"/>
        </w:rPr>
        <w:br w:type="page"/>
      </w:r>
      <w:r w:rsidR="00F07E70" w:rsidRPr="000B4BB6">
        <w:rPr>
          <w:b/>
          <w:sz w:val="24"/>
        </w:rPr>
        <w:t>EXHIBIT A</w:t>
      </w:r>
    </w:p>
    <w:p w14:paraId="345C2182" w14:textId="77777777" w:rsidR="00F07E70" w:rsidRPr="00513D7B" w:rsidRDefault="00F07E70" w:rsidP="00513D7B">
      <w:pPr>
        <w:rPr>
          <w:sz w:val="24"/>
        </w:rPr>
      </w:pPr>
    </w:p>
    <w:p w14:paraId="4D7E50CB" w14:textId="77777777" w:rsidR="00F07E70" w:rsidRPr="000D708D" w:rsidRDefault="00F07E70" w:rsidP="000D708D">
      <w:pPr>
        <w:jc w:val="center"/>
        <w:rPr>
          <w:b/>
          <w:sz w:val="24"/>
          <w:highlight w:val="yellow"/>
        </w:rPr>
      </w:pPr>
      <w:permStart w:id="993085419" w:edGrp="everyone"/>
      <w:r w:rsidRPr="000D708D">
        <w:rPr>
          <w:b/>
          <w:sz w:val="24"/>
        </w:rPr>
        <w:t>Property and Project</w:t>
      </w:r>
    </w:p>
    <w:p w14:paraId="01EE4A0D" w14:textId="77777777" w:rsidR="00F07E70" w:rsidRPr="00513D7B" w:rsidRDefault="00F07E70" w:rsidP="00513D7B">
      <w:pPr>
        <w:rPr>
          <w:sz w:val="24"/>
        </w:rPr>
      </w:pPr>
    </w:p>
    <w:p w14:paraId="2D9B8115" w14:textId="77777777" w:rsidR="00F07E70" w:rsidRPr="00513D7B" w:rsidRDefault="00F07E70" w:rsidP="00513D7B">
      <w:pPr>
        <w:rPr>
          <w:sz w:val="24"/>
        </w:rPr>
      </w:pPr>
    </w:p>
    <w:p w14:paraId="41B3CA7D" w14:textId="77777777" w:rsidR="00F07E70" w:rsidRPr="00513D7B" w:rsidRDefault="00A02D51" w:rsidP="00513D7B">
      <w:pPr>
        <w:rPr>
          <w:sz w:val="24"/>
        </w:rPr>
      </w:pPr>
      <w:r w:rsidRPr="00513D7B">
        <w:rPr>
          <w:sz w:val="24"/>
        </w:rPr>
        <w:t xml:space="preserve">Property: </w:t>
      </w:r>
      <w:r w:rsidR="00CA122B">
        <w:rPr>
          <w:sz w:val="24"/>
        </w:rPr>
        <w:t>______________________________________________________________________</w:t>
      </w:r>
    </w:p>
    <w:p w14:paraId="296BEF4F" w14:textId="77777777" w:rsidR="00A02D51" w:rsidRPr="00513D7B" w:rsidRDefault="00A02D51" w:rsidP="00513D7B">
      <w:pPr>
        <w:rPr>
          <w:sz w:val="24"/>
        </w:rPr>
      </w:pPr>
    </w:p>
    <w:p w14:paraId="2CC871A2" w14:textId="77777777" w:rsidR="00A02D51" w:rsidRPr="00513D7B" w:rsidRDefault="00A02D51" w:rsidP="00513D7B">
      <w:pPr>
        <w:rPr>
          <w:sz w:val="24"/>
        </w:rPr>
      </w:pPr>
      <w:r w:rsidRPr="00513D7B">
        <w:rPr>
          <w:sz w:val="24"/>
        </w:rPr>
        <w:t xml:space="preserve">Project:  </w:t>
      </w:r>
      <w:r w:rsidR="00CA122B">
        <w:rPr>
          <w:sz w:val="24"/>
        </w:rPr>
        <w:t>______________________________________________________________________</w:t>
      </w:r>
    </w:p>
    <w:p w14:paraId="20BC15B7" w14:textId="77777777" w:rsidR="00F07E70" w:rsidRPr="00513D7B" w:rsidRDefault="00F07E70" w:rsidP="00513D7B">
      <w:pPr>
        <w:rPr>
          <w:sz w:val="24"/>
        </w:rPr>
      </w:pPr>
    </w:p>
    <w:p w14:paraId="6A99DA5B" w14:textId="77777777" w:rsidR="00F07E70" w:rsidRPr="00513D7B" w:rsidRDefault="00F07E70" w:rsidP="00513D7B">
      <w:pPr>
        <w:rPr>
          <w:sz w:val="24"/>
        </w:rPr>
      </w:pPr>
    </w:p>
    <w:p w14:paraId="2B5ABCD6" w14:textId="77777777" w:rsidR="00D81ED5" w:rsidRPr="00513D7B" w:rsidRDefault="00D81ED5" w:rsidP="00513D7B">
      <w:pPr>
        <w:rPr>
          <w:sz w:val="24"/>
        </w:rPr>
      </w:pPr>
    </w:p>
    <w:p w14:paraId="530B272C" w14:textId="77777777" w:rsidR="00D81ED5" w:rsidRPr="00513D7B" w:rsidRDefault="00D81ED5" w:rsidP="00513D7B">
      <w:pPr>
        <w:rPr>
          <w:sz w:val="24"/>
        </w:rPr>
      </w:pPr>
    </w:p>
    <w:p w14:paraId="6DEA9D1F" w14:textId="77777777" w:rsidR="00D81ED5" w:rsidRPr="00513D7B" w:rsidRDefault="00D81ED5" w:rsidP="00513D7B">
      <w:pPr>
        <w:rPr>
          <w:sz w:val="24"/>
        </w:rPr>
      </w:pPr>
      <w:r w:rsidRPr="00513D7B">
        <w:rPr>
          <w:sz w:val="24"/>
        </w:rPr>
        <w:t>(See attached.)</w:t>
      </w:r>
    </w:p>
    <w:permEnd w:id="993085419"/>
    <w:p w14:paraId="5C9A9BCE" w14:textId="77777777" w:rsidR="00F07E70" w:rsidRPr="00513D7B" w:rsidRDefault="00F07E70" w:rsidP="00513D7B">
      <w:pPr>
        <w:rPr>
          <w:sz w:val="24"/>
        </w:rPr>
      </w:pPr>
    </w:p>
    <w:p w14:paraId="32581D41" w14:textId="77777777" w:rsidR="000D708D" w:rsidRDefault="000D708D">
      <w:pPr>
        <w:widowControl/>
        <w:autoSpaceDE/>
        <w:autoSpaceDN/>
        <w:adjustRightInd/>
        <w:rPr>
          <w:sz w:val="24"/>
        </w:rPr>
      </w:pPr>
      <w:r>
        <w:rPr>
          <w:sz w:val="24"/>
        </w:rPr>
        <w:br w:type="page"/>
      </w:r>
    </w:p>
    <w:p w14:paraId="79672445" w14:textId="77777777" w:rsidR="00F07E70" w:rsidRPr="000D708D" w:rsidRDefault="00F07E70" w:rsidP="000D708D">
      <w:pPr>
        <w:jc w:val="center"/>
        <w:rPr>
          <w:b/>
          <w:sz w:val="24"/>
        </w:rPr>
      </w:pPr>
      <w:r w:rsidRPr="000D708D">
        <w:rPr>
          <w:b/>
          <w:sz w:val="24"/>
        </w:rPr>
        <w:t>EXHIBIT B</w:t>
      </w:r>
    </w:p>
    <w:p w14:paraId="04E76D39" w14:textId="77777777" w:rsidR="00F07E70" w:rsidRPr="000D708D" w:rsidRDefault="00F07E70" w:rsidP="000D708D">
      <w:pPr>
        <w:jc w:val="center"/>
        <w:rPr>
          <w:b/>
          <w:sz w:val="24"/>
        </w:rPr>
      </w:pPr>
    </w:p>
    <w:p w14:paraId="3D55C474" w14:textId="77777777" w:rsidR="00F07E70" w:rsidRPr="000D708D" w:rsidRDefault="00A40EF9" w:rsidP="000D708D">
      <w:pPr>
        <w:jc w:val="center"/>
        <w:rPr>
          <w:b/>
          <w:sz w:val="24"/>
        </w:rPr>
      </w:pPr>
      <w:permStart w:id="1237864498" w:edGrp="everyone"/>
      <w:r>
        <w:rPr>
          <w:b/>
          <w:sz w:val="24"/>
        </w:rPr>
        <w:t>Scope of Work</w:t>
      </w:r>
    </w:p>
    <w:p w14:paraId="1E5E5814" w14:textId="77777777" w:rsidR="00DC39FC" w:rsidRPr="00513D7B" w:rsidRDefault="00DC39FC" w:rsidP="00513D7B">
      <w:pPr>
        <w:rPr>
          <w:sz w:val="24"/>
          <w:highlight w:val="yellow"/>
        </w:rPr>
      </w:pPr>
    </w:p>
    <w:p w14:paraId="2465CB1D" w14:textId="77777777" w:rsidR="00355DF7" w:rsidRPr="00513D7B" w:rsidRDefault="00355DF7" w:rsidP="00513D7B">
      <w:pPr>
        <w:rPr>
          <w:sz w:val="24"/>
          <w:highlight w:val="yellow"/>
        </w:rPr>
      </w:pPr>
    </w:p>
    <w:p w14:paraId="702DD4D3" w14:textId="77777777" w:rsidR="00355DF7" w:rsidRPr="00513D7B" w:rsidRDefault="00355DF7" w:rsidP="00513D7B">
      <w:pPr>
        <w:rPr>
          <w:sz w:val="24"/>
          <w:highlight w:val="yellow"/>
        </w:rPr>
      </w:pPr>
    </w:p>
    <w:p w14:paraId="294A92D2" w14:textId="77777777" w:rsidR="00F07E70" w:rsidRPr="00513D7B" w:rsidRDefault="00F07E70" w:rsidP="00513D7B">
      <w:pPr>
        <w:rPr>
          <w:sz w:val="24"/>
        </w:rPr>
      </w:pPr>
    </w:p>
    <w:p w14:paraId="2CEF58FC" w14:textId="77777777" w:rsidR="00355DF7" w:rsidRPr="00513D7B" w:rsidRDefault="00355DF7" w:rsidP="00513D7B">
      <w:pPr>
        <w:rPr>
          <w:sz w:val="24"/>
        </w:rPr>
      </w:pPr>
      <w:r w:rsidRPr="00513D7B">
        <w:rPr>
          <w:sz w:val="24"/>
        </w:rPr>
        <w:t>(See attached.)</w:t>
      </w:r>
    </w:p>
    <w:permEnd w:id="1237864498"/>
    <w:p w14:paraId="75357517" w14:textId="77777777" w:rsidR="00F07E70" w:rsidRPr="00513D7B" w:rsidRDefault="00F07E70" w:rsidP="00513D7B">
      <w:pPr>
        <w:rPr>
          <w:sz w:val="24"/>
        </w:rPr>
      </w:pPr>
    </w:p>
    <w:sectPr w:rsidR="00F07E70" w:rsidRPr="00513D7B" w:rsidSect="005D748D">
      <w:footerReference w:type="even" r:id="rId8"/>
      <w:footerReference w:type="default" r:id="rId9"/>
      <w:headerReference w:type="first" r:id="rId10"/>
      <w:footerReference w:type="first" r:id="rId11"/>
      <w:endnotePr>
        <w:numFmt w:val="decimal"/>
      </w:endnotePr>
      <w:type w:val="continuous"/>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72ADE" w14:textId="77777777" w:rsidR="005A5C13" w:rsidRDefault="005A5C13">
      <w:r>
        <w:separator/>
      </w:r>
    </w:p>
  </w:endnote>
  <w:endnote w:type="continuationSeparator" w:id="0">
    <w:p w14:paraId="6F028A0C" w14:textId="77777777" w:rsidR="005A5C13" w:rsidRDefault="005A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FFEF0" w14:textId="77777777" w:rsidR="006B038C" w:rsidRDefault="006B03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07416F3" w14:textId="77777777" w:rsidR="006B038C" w:rsidRPr="0083064B" w:rsidRDefault="006B038C" w:rsidP="0083064B">
    <w:pPr>
      <w:pStyle w:val="Footer"/>
      <w:ind w:right="360"/>
      <w:rPr>
        <w:sz w:val="16"/>
      </w:rPr>
    </w:pPr>
    <w:r>
      <w:rPr>
        <w:sz w:val="16"/>
      </w:rPr>
      <w:fldChar w:fldCharType="begin"/>
    </w:r>
    <w:r>
      <w:rPr>
        <w:sz w:val="16"/>
      </w:rPr>
      <w:instrText xml:space="preserve"> DOCPROPERTY  YCFooter \* MERGEFORMAT </w:instrText>
    </w:r>
    <w:r>
      <w:rPr>
        <w:sz w:val="16"/>
      </w:rPr>
      <w:fldChar w:fldCharType="separate"/>
    </w:r>
    <w:r w:rsidR="003A0145">
      <w:rPr>
        <w:sz w:val="16"/>
      </w:rPr>
      <w:t>8619472-v2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934669"/>
      <w:docPartObj>
        <w:docPartGallery w:val="Page Numbers (Bottom of Page)"/>
        <w:docPartUnique/>
      </w:docPartObj>
    </w:sdtPr>
    <w:sdtEndPr>
      <w:rPr>
        <w:noProof/>
      </w:rPr>
    </w:sdtEndPr>
    <w:sdtContent>
      <w:p w14:paraId="28ED627B" w14:textId="4AC6A7A9" w:rsidR="00D222D6" w:rsidRDefault="00D222D6">
        <w:pPr>
          <w:pStyle w:val="Footer"/>
          <w:jc w:val="center"/>
        </w:pPr>
        <w:r>
          <w:fldChar w:fldCharType="begin"/>
        </w:r>
        <w:r>
          <w:instrText xml:space="preserve"> PAGE   \* MERGEFORMAT </w:instrText>
        </w:r>
        <w:r>
          <w:fldChar w:fldCharType="separate"/>
        </w:r>
        <w:r w:rsidR="00812FC9">
          <w:rPr>
            <w:noProof/>
          </w:rPr>
          <w:t>2</w:t>
        </w:r>
        <w:r>
          <w:rPr>
            <w:noProof/>
          </w:rPr>
          <w:fldChar w:fldCharType="end"/>
        </w:r>
      </w:p>
    </w:sdtContent>
  </w:sdt>
  <w:p w14:paraId="35E7D689" w14:textId="77777777" w:rsidR="006B038C" w:rsidRDefault="006B038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34174"/>
      <w:docPartObj>
        <w:docPartGallery w:val="Page Numbers (Bottom of Page)"/>
        <w:docPartUnique/>
      </w:docPartObj>
    </w:sdtPr>
    <w:sdtEndPr>
      <w:rPr>
        <w:noProof/>
      </w:rPr>
    </w:sdtEndPr>
    <w:sdtContent>
      <w:p w14:paraId="622DCE90" w14:textId="25973468" w:rsidR="006B038C" w:rsidRDefault="006B038C">
        <w:pPr>
          <w:pStyle w:val="Footer"/>
          <w:jc w:val="center"/>
        </w:pPr>
        <w:r>
          <w:fldChar w:fldCharType="begin"/>
        </w:r>
        <w:r>
          <w:instrText xml:space="preserve"> PAGE   \* MERGEFORMAT </w:instrText>
        </w:r>
        <w:r>
          <w:fldChar w:fldCharType="separate"/>
        </w:r>
        <w:r w:rsidR="00812FC9">
          <w:rPr>
            <w:noProof/>
          </w:rPr>
          <w:t>1</w:t>
        </w:r>
        <w:r>
          <w:rPr>
            <w:noProof/>
          </w:rPr>
          <w:fldChar w:fldCharType="end"/>
        </w:r>
      </w:p>
    </w:sdtContent>
  </w:sdt>
  <w:p w14:paraId="125A5277" w14:textId="5C6094BD" w:rsidR="006B038C" w:rsidRPr="00346A2F" w:rsidRDefault="006B038C" w:rsidP="0083064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617C6" w14:textId="77777777" w:rsidR="005A5C13" w:rsidRDefault="005A5C13">
      <w:r>
        <w:separator/>
      </w:r>
    </w:p>
  </w:footnote>
  <w:footnote w:type="continuationSeparator" w:id="0">
    <w:p w14:paraId="57496E89" w14:textId="77777777" w:rsidR="005A5C13" w:rsidRDefault="005A5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A2795" w14:textId="77777777" w:rsidR="006B038C" w:rsidRPr="00021840" w:rsidRDefault="006B038C" w:rsidP="00021840">
    <w:pPr>
      <w:pStyle w:val="Header"/>
      <w:jc w:val="right"/>
      <w:rPr>
        <w:b/>
        <w:i/>
        <w:sz w:val="24"/>
        <w:u w:val="single"/>
      </w:rPr>
    </w:pPr>
  </w:p>
  <w:p w14:paraId="796D37C6" w14:textId="1D837EB2" w:rsidR="006B038C" w:rsidRPr="00523B66" w:rsidRDefault="00523B66" w:rsidP="00523B66">
    <w:pPr>
      <w:pStyle w:val="Header"/>
      <w:tabs>
        <w:tab w:val="clear" w:pos="4320"/>
        <w:tab w:val="clear" w:pos="8640"/>
        <w:tab w:val="right" w:pos="9360"/>
      </w:tabs>
      <w:rPr>
        <w:b/>
        <w:sz w:val="16"/>
        <w:szCs w:val="16"/>
      </w:rPr>
    </w:pPr>
    <w:r>
      <w:rPr>
        <w:b/>
        <w:sz w:val="16"/>
        <w:szCs w:val="16"/>
      </w:rPr>
      <w:t>Donation o</w:t>
    </w:r>
    <w:r w:rsidRPr="00523B66">
      <w:rPr>
        <w:b/>
        <w:sz w:val="16"/>
        <w:szCs w:val="16"/>
      </w:rPr>
      <w:t>f Improvements – Construction Agreement (Contractor)</w:t>
    </w:r>
    <w:r>
      <w:rPr>
        <w:b/>
        <w:sz w:val="16"/>
        <w:szCs w:val="16"/>
      </w:rPr>
      <w:tab/>
      <w:t>Approved Law Dept. Form (</w:t>
    </w:r>
    <w:r w:rsidR="00A816F4">
      <w:rPr>
        <w:b/>
        <w:sz w:val="16"/>
        <w:szCs w:val="16"/>
      </w:rPr>
      <w:t>March 2019</w:t>
    </w:r>
    <w:r>
      <w:rPr>
        <w:b/>
        <w:sz w:val="16"/>
        <w:szCs w:val="16"/>
      </w:rPr>
      <w:t>)</w:t>
    </w:r>
  </w:p>
  <w:p w14:paraId="6E018D0E" w14:textId="77777777" w:rsidR="006B038C" w:rsidRDefault="006B0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1"/>
      <w:numFmt w:val="decimal"/>
      <w:pStyle w:val="Level1"/>
      <w:lvlText w:val="%1."/>
      <w:lvlJc w:val="left"/>
      <w:pPr>
        <w:tabs>
          <w:tab w:val="num" w:pos="1440"/>
        </w:tabs>
        <w:ind w:left="144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00000C"/>
    <w:multiLevelType w:val="hybridMultilevel"/>
    <w:tmpl w:val="316C67BC"/>
    <w:lvl w:ilvl="0" w:tplc="C2BC5246">
      <w:start w:val="2"/>
      <w:numFmt w:val="decimal"/>
      <w:lvlText w:val="%1."/>
      <w:lvlJc w:val="left"/>
      <w:pPr>
        <w:tabs>
          <w:tab w:val="num" w:pos="1080"/>
        </w:tabs>
        <w:ind w:left="1080" w:hanging="360"/>
      </w:pPr>
      <w:rPr>
        <w:rFonts w:cs="Times New Roman" w:hint="cs"/>
        <w:spacing w:val="0"/>
      </w:rPr>
    </w:lvl>
    <w:lvl w:ilvl="1" w:tplc="0164A3C6">
      <w:start w:val="1"/>
      <w:numFmt w:val="upperLetter"/>
      <w:pStyle w:val="Heading2"/>
      <w:lvlText w:val="%2."/>
      <w:lvlJc w:val="left"/>
      <w:pPr>
        <w:tabs>
          <w:tab w:val="num" w:pos="2760"/>
        </w:tabs>
        <w:ind w:left="2760" w:hanging="1320"/>
      </w:pPr>
      <w:rPr>
        <w:rFonts w:cs="Times New Roman" w:hint="eastAsia"/>
        <w:spacing w:val="0"/>
      </w:rPr>
    </w:lvl>
    <w:lvl w:ilvl="2" w:tplc="0B14579E">
      <w:start w:val="1"/>
      <w:numFmt w:val="upperLetter"/>
      <w:lvlText w:val="%3.)"/>
      <w:lvlJc w:val="left"/>
      <w:pPr>
        <w:tabs>
          <w:tab w:val="num" w:pos="3060"/>
        </w:tabs>
        <w:ind w:left="3060" w:hanging="720"/>
      </w:pPr>
      <w:rPr>
        <w:rFonts w:cs="Times New Roman" w:hint="eastAsia"/>
        <w:spacing w:val="0"/>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2" w15:restartNumberingAfterBreak="0">
    <w:nsid w:val="339104CE"/>
    <w:multiLevelType w:val="hybridMultilevel"/>
    <w:tmpl w:val="7252443E"/>
    <w:lvl w:ilvl="0" w:tplc="ED7C348C">
      <w:start w:val="1"/>
      <w:numFmt w:val="decimal"/>
      <w:lvlText w:val="%1."/>
      <w:lvlJc w:val="left"/>
      <w:pPr>
        <w:ind w:left="1080" w:hanging="720"/>
      </w:pPr>
      <w:rPr>
        <w:rFonts w:hint="default"/>
        <w:b/>
      </w:rPr>
    </w:lvl>
    <w:lvl w:ilvl="1" w:tplc="04090015">
      <w:start w:val="1"/>
      <w:numFmt w:val="upperLetter"/>
      <w:lvlText w:val="%2."/>
      <w:lvlJc w:val="left"/>
      <w:pPr>
        <w:ind w:left="1440" w:hanging="360"/>
      </w:pPr>
      <w:rPr>
        <w:b/>
      </w:rPr>
    </w:lvl>
    <w:lvl w:ilvl="2" w:tplc="4B7EAA4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370FA2"/>
    <w:multiLevelType w:val="multilevel"/>
    <w:tmpl w:val="334C386C"/>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25931F2"/>
    <w:multiLevelType w:val="multilevel"/>
    <w:tmpl w:val="D214CA7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lvlOverride w:ilvl="0">
      <w:startOverride w:val="7"/>
      <w:lvl w:ilvl="0">
        <w:start w:val="7"/>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
  </w:num>
  <w:num w:numId="3">
    <w:abstractNumId w:val="3"/>
  </w:num>
  <w:num w:numId="4">
    <w:abstractNumId w:val="2"/>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CF6Ylw2BP/xU2rW52rWAic1CaRFgPdbhDYRfHPJFnHG/uwJWXHtaolVjprNVOZ6AkAMWaxrXovejhpz4EygwA==" w:salt="ziJpHO5uR2+9drb+Oyya5Q=="/>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C6"/>
    <w:rsid w:val="000046D8"/>
    <w:rsid w:val="00004E08"/>
    <w:rsid w:val="00014621"/>
    <w:rsid w:val="00021840"/>
    <w:rsid w:val="0002392E"/>
    <w:rsid w:val="0002537F"/>
    <w:rsid w:val="00040E4B"/>
    <w:rsid w:val="00043A72"/>
    <w:rsid w:val="00054931"/>
    <w:rsid w:val="000665C7"/>
    <w:rsid w:val="0007507A"/>
    <w:rsid w:val="00080E7E"/>
    <w:rsid w:val="00081CB4"/>
    <w:rsid w:val="000834E7"/>
    <w:rsid w:val="00085A43"/>
    <w:rsid w:val="000939B2"/>
    <w:rsid w:val="000A53BD"/>
    <w:rsid w:val="000A7DC6"/>
    <w:rsid w:val="000B0933"/>
    <w:rsid w:val="000B4BB6"/>
    <w:rsid w:val="000B50D9"/>
    <w:rsid w:val="000C765C"/>
    <w:rsid w:val="000D2A06"/>
    <w:rsid w:val="000D4089"/>
    <w:rsid w:val="000D708D"/>
    <w:rsid w:val="000F64C6"/>
    <w:rsid w:val="00100816"/>
    <w:rsid w:val="001041B5"/>
    <w:rsid w:val="00107925"/>
    <w:rsid w:val="00130E8E"/>
    <w:rsid w:val="001318DD"/>
    <w:rsid w:val="0013293A"/>
    <w:rsid w:val="0013299C"/>
    <w:rsid w:val="001336DC"/>
    <w:rsid w:val="001359E4"/>
    <w:rsid w:val="00145794"/>
    <w:rsid w:val="00151FCE"/>
    <w:rsid w:val="001710D5"/>
    <w:rsid w:val="00172779"/>
    <w:rsid w:val="00175208"/>
    <w:rsid w:val="001771EB"/>
    <w:rsid w:val="00177660"/>
    <w:rsid w:val="001838CE"/>
    <w:rsid w:val="001A0884"/>
    <w:rsid w:val="001A2827"/>
    <w:rsid w:val="001A3A0D"/>
    <w:rsid w:val="001A3CAF"/>
    <w:rsid w:val="001B0778"/>
    <w:rsid w:val="001C36CA"/>
    <w:rsid w:val="001C43FF"/>
    <w:rsid w:val="001C4A5A"/>
    <w:rsid w:val="001D2623"/>
    <w:rsid w:val="001E6FB4"/>
    <w:rsid w:val="001F3B2F"/>
    <w:rsid w:val="001F6F70"/>
    <w:rsid w:val="00201885"/>
    <w:rsid w:val="002053BE"/>
    <w:rsid w:val="00216A7D"/>
    <w:rsid w:val="00217D44"/>
    <w:rsid w:val="002316BD"/>
    <w:rsid w:val="00233590"/>
    <w:rsid w:val="002531E3"/>
    <w:rsid w:val="00267C3B"/>
    <w:rsid w:val="0028222E"/>
    <w:rsid w:val="00290E42"/>
    <w:rsid w:val="002A1D33"/>
    <w:rsid w:val="002A257B"/>
    <w:rsid w:val="002B2AF5"/>
    <w:rsid w:val="002B36DE"/>
    <w:rsid w:val="002B4636"/>
    <w:rsid w:val="002B4CB4"/>
    <w:rsid w:val="002B76EA"/>
    <w:rsid w:val="002C459E"/>
    <w:rsid w:val="002E48BB"/>
    <w:rsid w:val="00307068"/>
    <w:rsid w:val="00310274"/>
    <w:rsid w:val="003230ED"/>
    <w:rsid w:val="00326F54"/>
    <w:rsid w:val="00327ACE"/>
    <w:rsid w:val="00331C87"/>
    <w:rsid w:val="00333759"/>
    <w:rsid w:val="00336BA4"/>
    <w:rsid w:val="00346A2F"/>
    <w:rsid w:val="00351897"/>
    <w:rsid w:val="00351D6A"/>
    <w:rsid w:val="0035438A"/>
    <w:rsid w:val="00355A57"/>
    <w:rsid w:val="00355DF7"/>
    <w:rsid w:val="00367B61"/>
    <w:rsid w:val="003743DE"/>
    <w:rsid w:val="00383E6A"/>
    <w:rsid w:val="003846CA"/>
    <w:rsid w:val="00394EC1"/>
    <w:rsid w:val="003A0145"/>
    <w:rsid w:val="003A4222"/>
    <w:rsid w:val="003B0FB7"/>
    <w:rsid w:val="003B40BE"/>
    <w:rsid w:val="003C66EC"/>
    <w:rsid w:val="003D21E3"/>
    <w:rsid w:val="003F57CA"/>
    <w:rsid w:val="003F6C5E"/>
    <w:rsid w:val="00400B75"/>
    <w:rsid w:val="0040204A"/>
    <w:rsid w:val="004062DB"/>
    <w:rsid w:val="00407DC1"/>
    <w:rsid w:val="00410731"/>
    <w:rsid w:val="0041188D"/>
    <w:rsid w:val="00425B63"/>
    <w:rsid w:val="00432223"/>
    <w:rsid w:val="00435C6D"/>
    <w:rsid w:val="00443228"/>
    <w:rsid w:val="00445147"/>
    <w:rsid w:val="0044582B"/>
    <w:rsid w:val="00450FFC"/>
    <w:rsid w:val="00460476"/>
    <w:rsid w:val="004625A7"/>
    <w:rsid w:val="00487B68"/>
    <w:rsid w:val="00495994"/>
    <w:rsid w:val="004A3544"/>
    <w:rsid w:val="004A5C36"/>
    <w:rsid w:val="004B0CCF"/>
    <w:rsid w:val="004B4DFC"/>
    <w:rsid w:val="004B7535"/>
    <w:rsid w:val="004B7F4A"/>
    <w:rsid w:val="004C617F"/>
    <w:rsid w:val="004C7B4E"/>
    <w:rsid w:val="004D3BA9"/>
    <w:rsid w:val="004E1403"/>
    <w:rsid w:val="004E24C6"/>
    <w:rsid w:val="004E44D4"/>
    <w:rsid w:val="004F21DA"/>
    <w:rsid w:val="00500569"/>
    <w:rsid w:val="00505452"/>
    <w:rsid w:val="00505837"/>
    <w:rsid w:val="0050666B"/>
    <w:rsid w:val="005067F6"/>
    <w:rsid w:val="00513D7B"/>
    <w:rsid w:val="00523B66"/>
    <w:rsid w:val="00523F9D"/>
    <w:rsid w:val="00526849"/>
    <w:rsid w:val="005350B7"/>
    <w:rsid w:val="00536F09"/>
    <w:rsid w:val="00537283"/>
    <w:rsid w:val="00550D6D"/>
    <w:rsid w:val="0055132D"/>
    <w:rsid w:val="00553510"/>
    <w:rsid w:val="00555CA5"/>
    <w:rsid w:val="00560FBD"/>
    <w:rsid w:val="00562D71"/>
    <w:rsid w:val="00567A22"/>
    <w:rsid w:val="00571730"/>
    <w:rsid w:val="005759A0"/>
    <w:rsid w:val="0057626C"/>
    <w:rsid w:val="005833F7"/>
    <w:rsid w:val="00583988"/>
    <w:rsid w:val="00592E29"/>
    <w:rsid w:val="00596A4B"/>
    <w:rsid w:val="005A23C5"/>
    <w:rsid w:val="005A517F"/>
    <w:rsid w:val="005A5C13"/>
    <w:rsid w:val="005B4584"/>
    <w:rsid w:val="005B509A"/>
    <w:rsid w:val="005B5E15"/>
    <w:rsid w:val="005C3A49"/>
    <w:rsid w:val="005C3DC3"/>
    <w:rsid w:val="005C4679"/>
    <w:rsid w:val="005D0433"/>
    <w:rsid w:val="005D150F"/>
    <w:rsid w:val="005D748D"/>
    <w:rsid w:val="005E60FB"/>
    <w:rsid w:val="005F23F4"/>
    <w:rsid w:val="005F55EB"/>
    <w:rsid w:val="00601571"/>
    <w:rsid w:val="00601D30"/>
    <w:rsid w:val="00601F80"/>
    <w:rsid w:val="006041CC"/>
    <w:rsid w:val="006060F7"/>
    <w:rsid w:val="00606A69"/>
    <w:rsid w:val="00611206"/>
    <w:rsid w:val="006139F3"/>
    <w:rsid w:val="006209D9"/>
    <w:rsid w:val="00621D7B"/>
    <w:rsid w:val="00625571"/>
    <w:rsid w:val="0063422E"/>
    <w:rsid w:val="0066058E"/>
    <w:rsid w:val="006641D3"/>
    <w:rsid w:val="00666522"/>
    <w:rsid w:val="006671A4"/>
    <w:rsid w:val="00690A51"/>
    <w:rsid w:val="00692F30"/>
    <w:rsid w:val="006A3261"/>
    <w:rsid w:val="006A45CB"/>
    <w:rsid w:val="006A514E"/>
    <w:rsid w:val="006B038C"/>
    <w:rsid w:val="006B49D7"/>
    <w:rsid w:val="006B71B1"/>
    <w:rsid w:val="006C1135"/>
    <w:rsid w:val="006C47EC"/>
    <w:rsid w:val="006D21D5"/>
    <w:rsid w:val="006D5E00"/>
    <w:rsid w:val="006E3BAA"/>
    <w:rsid w:val="006E5EA7"/>
    <w:rsid w:val="006F17B1"/>
    <w:rsid w:val="006F38D1"/>
    <w:rsid w:val="006F4496"/>
    <w:rsid w:val="006F486D"/>
    <w:rsid w:val="0070094D"/>
    <w:rsid w:val="0070216E"/>
    <w:rsid w:val="0070678F"/>
    <w:rsid w:val="00707CED"/>
    <w:rsid w:val="00715240"/>
    <w:rsid w:val="00717C63"/>
    <w:rsid w:val="00751D52"/>
    <w:rsid w:val="00755491"/>
    <w:rsid w:val="007573AB"/>
    <w:rsid w:val="0076625C"/>
    <w:rsid w:val="00782B87"/>
    <w:rsid w:val="00786F79"/>
    <w:rsid w:val="007949B0"/>
    <w:rsid w:val="007A3B7D"/>
    <w:rsid w:val="007B2D30"/>
    <w:rsid w:val="007C623E"/>
    <w:rsid w:val="007C7494"/>
    <w:rsid w:val="007D5541"/>
    <w:rsid w:val="007E3282"/>
    <w:rsid w:val="007F0FA0"/>
    <w:rsid w:val="007F19B4"/>
    <w:rsid w:val="007F278F"/>
    <w:rsid w:val="00806179"/>
    <w:rsid w:val="00810755"/>
    <w:rsid w:val="00812FC9"/>
    <w:rsid w:val="00814690"/>
    <w:rsid w:val="0081591A"/>
    <w:rsid w:val="0081710D"/>
    <w:rsid w:val="0083064B"/>
    <w:rsid w:val="00831E94"/>
    <w:rsid w:val="00833A18"/>
    <w:rsid w:val="008341E4"/>
    <w:rsid w:val="008362E3"/>
    <w:rsid w:val="00841D56"/>
    <w:rsid w:val="008439D0"/>
    <w:rsid w:val="0084577E"/>
    <w:rsid w:val="0085013A"/>
    <w:rsid w:val="008549EF"/>
    <w:rsid w:val="00875B14"/>
    <w:rsid w:val="00884B01"/>
    <w:rsid w:val="00886F3E"/>
    <w:rsid w:val="008A1B01"/>
    <w:rsid w:val="008B0D81"/>
    <w:rsid w:val="008B2DCF"/>
    <w:rsid w:val="008B32A5"/>
    <w:rsid w:val="008B7E13"/>
    <w:rsid w:val="008D0821"/>
    <w:rsid w:val="008D1B25"/>
    <w:rsid w:val="008D3200"/>
    <w:rsid w:val="008E1183"/>
    <w:rsid w:val="008F78F4"/>
    <w:rsid w:val="00901CA3"/>
    <w:rsid w:val="0091198E"/>
    <w:rsid w:val="00917C66"/>
    <w:rsid w:val="00925712"/>
    <w:rsid w:val="0093035A"/>
    <w:rsid w:val="009357E1"/>
    <w:rsid w:val="00936E34"/>
    <w:rsid w:val="009410E0"/>
    <w:rsid w:val="00945B2D"/>
    <w:rsid w:val="00953F89"/>
    <w:rsid w:val="009602EF"/>
    <w:rsid w:val="0097489D"/>
    <w:rsid w:val="00984FA4"/>
    <w:rsid w:val="00987E36"/>
    <w:rsid w:val="00993D45"/>
    <w:rsid w:val="009A0C1E"/>
    <w:rsid w:val="009A151F"/>
    <w:rsid w:val="009A4D2A"/>
    <w:rsid w:val="009A67E6"/>
    <w:rsid w:val="009B3176"/>
    <w:rsid w:val="009B73DF"/>
    <w:rsid w:val="009B7A80"/>
    <w:rsid w:val="009D3011"/>
    <w:rsid w:val="009E4007"/>
    <w:rsid w:val="009E65EC"/>
    <w:rsid w:val="009F1102"/>
    <w:rsid w:val="009F2189"/>
    <w:rsid w:val="009F590B"/>
    <w:rsid w:val="009F5EE9"/>
    <w:rsid w:val="00A01A0B"/>
    <w:rsid w:val="00A02D51"/>
    <w:rsid w:val="00A060EA"/>
    <w:rsid w:val="00A16FC2"/>
    <w:rsid w:val="00A37EEA"/>
    <w:rsid w:val="00A40EF9"/>
    <w:rsid w:val="00A4252F"/>
    <w:rsid w:val="00A50EBF"/>
    <w:rsid w:val="00A52CDE"/>
    <w:rsid w:val="00A53D66"/>
    <w:rsid w:val="00A542EA"/>
    <w:rsid w:val="00A560B2"/>
    <w:rsid w:val="00A61474"/>
    <w:rsid w:val="00A6442F"/>
    <w:rsid w:val="00A6446A"/>
    <w:rsid w:val="00A73F0E"/>
    <w:rsid w:val="00A816F4"/>
    <w:rsid w:val="00AA238D"/>
    <w:rsid w:val="00AB66DA"/>
    <w:rsid w:val="00AC30A0"/>
    <w:rsid w:val="00AC4190"/>
    <w:rsid w:val="00AD2EB2"/>
    <w:rsid w:val="00AD60E8"/>
    <w:rsid w:val="00AE0EBC"/>
    <w:rsid w:val="00AE0FC2"/>
    <w:rsid w:val="00AF0235"/>
    <w:rsid w:val="00AF6C25"/>
    <w:rsid w:val="00B0484A"/>
    <w:rsid w:val="00B10397"/>
    <w:rsid w:val="00B12551"/>
    <w:rsid w:val="00B17CF6"/>
    <w:rsid w:val="00B2070A"/>
    <w:rsid w:val="00B20D2C"/>
    <w:rsid w:val="00B21303"/>
    <w:rsid w:val="00B21C5A"/>
    <w:rsid w:val="00B327EC"/>
    <w:rsid w:val="00B44482"/>
    <w:rsid w:val="00B636D0"/>
    <w:rsid w:val="00B65B36"/>
    <w:rsid w:val="00B712BB"/>
    <w:rsid w:val="00B74E16"/>
    <w:rsid w:val="00B77367"/>
    <w:rsid w:val="00B823DC"/>
    <w:rsid w:val="00B947FE"/>
    <w:rsid w:val="00B97D60"/>
    <w:rsid w:val="00BA36B4"/>
    <w:rsid w:val="00BA685A"/>
    <w:rsid w:val="00BA6DDC"/>
    <w:rsid w:val="00BB26C3"/>
    <w:rsid w:val="00BC197A"/>
    <w:rsid w:val="00BC224D"/>
    <w:rsid w:val="00BC4126"/>
    <w:rsid w:val="00BD6213"/>
    <w:rsid w:val="00BE1011"/>
    <w:rsid w:val="00BE574E"/>
    <w:rsid w:val="00BE767F"/>
    <w:rsid w:val="00BF1DBE"/>
    <w:rsid w:val="00BF20CB"/>
    <w:rsid w:val="00C02B70"/>
    <w:rsid w:val="00C10399"/>
    <w:rsid w:val="00C10C26"/>
    <w:rsid w:val="00C253D6"/>
    <w:rsid w:val="00C25557"/>
    <w:rsid w:val="00C272EB"/>
    <w:rsid w:val="00C279A0"/>
    <w:rsid w:val="00C3449B"/>
    <w:rsid w:val="00C34E84"/>
    <w:rsid w:val="00C42E75"/>
    <w:rsid w:val="00C46D96"/>
    <w:rsid w:val="00C51536"/>
    <w:rsid w:val="00C74739"/>
    <w:rsid w:val="00C80D2B"/>
    <w:rsid w:val="00C93F84"/>
    <w:rsid w:val="00C97461"/>
    <w:rsid w:val="00C979CB"/>
    <w:rsid w:val="00CA122B"/>
    <w:rsid w:val="00CB7DA0"/>
    <w:rsid w:val="00CB7EDC"/>
    <w:rsid w:val="00CC096F"/>
    <w:rsid w:val="00CD2CE5"/>
    <w:rsid w:val="00CD31C6"/>
    <w:rsid w:val="00CD6FF0"/>
    <w:rsid w:val="00CE713A"/>
    <w:rsid w:val="00CF600B"/>
    <w:rsid w:val="00D01C25"/>
    <w:rsid w:val="00D222D6"/>
    <w:rsid w:val="00D53142"/>
    <w:rsid w:val="00D56701"/>
    <w:rsid w:val="00D6173D"/>
    <w:rsid w:val="00D6687B"/>
    <w:rsid w:val="00D72202"/>
    <w:rsid w:val="00D74AE4"/>
    <w:rsid w:val="00D81ED5"/>
    <w:rsid w:val="00D85044"/>
    <w:rsid w:val="00D9522F"/>
    <w:rsid w:val="00D97A3D"/>
    <w:rsid w:val="00DA2648"/>
    <w:rsid w:val="00DA574E"/>
    <w:rsid w:val="00DB0BFA"/>
    <w:rsid w:val="00DB69AF"/>
    <w:rsid w:val="00DC010D"/>
    <w:rsid w:val="00DC1BEE"/>
    <w:rsid w:val="00DC3211"/>
    <w:rsid w:val="00DC39FC"/>
    <w:rsid w:val="00DC4087"/>
    <w:rsid w:val="00DD6E8C"/>
    <w:rsid w:val="00DE5DE1"/>
    <w:rsid w:val="00DE6FC4"/>
    <w:rsid w:val="00DF74C3"/>
    <w:rsid w:val="00DF76B5"/>
    <w:rsid w:val="00E01B34"/>
    <w:rsid w:val="00E02117"/>
    <w:rsid w:val="00E022F1"/>
    <w:rsid w:val="00E062BE"/>
    <w:rsid w:val="00E06822"/>
    <w:rsid w:val="00E16F8A"/>
    <w:rsid w:val="00E235FE"/>
    <w:rsid w:val="00E304E1"/>
    <w:rsid w:val="00E4392B"/>
    <w:rsid w:val="00E70313"/>
    <w:rsid w:val="00E724F3"/>
    <w:rsid w:val="00E762E2"/>
    <w:rsid w:val="00E96480"/>
    <w:rsid w:val="00EA069D"/>
    <w:rsid w:val="00EA2C95"/>
    <w:rsid w:val="00EA3382"/>
    <w:rsid w:val="00EA5D4D"/>
    <w:rsid w:val="00EC610C"/>
    <w:rsid w:val="00EC644C"/>
    <w:rsid w:val="00EC7575"/>
    <w:rsid w:val="00ED0C6D"/>
    <w:rsid w:val="00ED1870"/>
    <w:rsid w:val="00ED2667"/>
    <w:rsid w:val="00ED5217"/>
    <w:rsid w:val="00ED7665"/>
    <w:rsid w:val="00EE36A5"/>
    <w:rsid w:val="00EE7329"/>
    <w:rsid w:val="00F00780"/>
    <w:rsid w:val="00F07E70"/>
    <w:rsid w:val="00F12DB8"/>
    <w:rsid w:val="00F23A03"/>
    <w:rsid w:val="00F317DC"/>
    <w:rsid w:val="00F46DFF"/>
    <w:rsid w:val="00F545A5"/>
    <w:rsid w:val="00F6202D"/>
    <w:rsid w:val="00F7079D"/>
    <w:rsid w:val="00F76D40"/>
    <w:rsid w:val="00F771D7"/>
    <w:rsid w:val="00F84A40"/>
    <w:rsid w:val="00F85535"/>
    <w:rsid w:val="00F86402"/>
    <w:rsid w:val="00F937FB"/>
    <w:rsid w:val="00FA0F4C"/>
    <w:rsid w:val="00FA4277"/>
    <w:rsid w:val="00FA76DB"/>
    <w:rsid w:val="00FB2F07"/>
    <w:rsid w:val="00FB48CA"/>
    <w:rsid w:val="00FB7B8C"/>
    <w:rsid w:val="00FC3DF7"/>
    <w:rsid w:val="00FD49D0"/>
    <w:rsid w:val="00FD52E5"/>
    <w:rsid w:val="00FD6FEE"/>
    <w:rsid w:val="00FE7294"/>
    <w:rsid w:val="00FF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D2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D4D"/>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EA5D4D"/>
    <w:pPr>
      <w:keepNext/>
      <w:ind w:left="5760" w:firstLine="720"/>
      <w:outlineLvl w:val="0"/>
    </w:pPr>
    <w:rPr>
      <w:sz w:val="22"/>
      <w:u w:val="single"/>
    </w:rPr>
  </w:style>
  <w:style w:type="paragraph" w:styleId="Heading2">
    <w:name w:val="heading 2"/>
    <w:basedOn w:val="Normal"/>
    <w:next w:val="Normal"/>
    <w:link w:val="Heading2Char"/>
    <w:uiPriority w:val="99"/>
    <w:qFormat/>
    <w:rsid w:val="00EA5D4D"/>
    <w:pPr>
      <w:keepNext/>
      <w:numPr>
        <w:ilvl w:val="1"/>
        <w:numId w:val="2"/>
      </w:numPr>
      <w:tabs>
        <w:tab w:val="left" w:pos="-1440"/>
      </w:tabs>
      <w:jc w:val="both"/>
      <w:outlineLvl w:val="1"/>
    </w:pPr>
    <w:rPr>
      <w:rFonts w:ascii="Courier New" w:hAnsi="Courier New" w:cs="Courier New"/>
      <w:color w:val="FF00FF"/>
      <w:sz w:val="24"/>
    </w:rPr>
  </w:style>
  <w:style w:type="paragraph" w:styleId="Heading3">
    <w:name w:val="heading 3"/>
    <w:basedOn w:val="Normal"/>
    <w:next w:val="Normal"/>
    <w:link w:val="Heading3Char"/>
    <w:uiPriority w:val="99"/>
    <w:qFormat/>
    <w:rsid w:val="00EA5D4D"/>
    <w:pPr>
      <w:keepNext/>
      <w:tabs>
        <w:tab w:val="left" w:pos="-1123"/>
        <w:tab w:val="left" w:pos="-720"/>
        <w:tab w:val="left" w:pos="0"/>
        <w:tab w:val="left" w:pos="720"/>
        <w:tab w:val="left" w:pos="1440"/>
        <w:tab w:val="left" w:pos="1980"/>
        <w:tab w:val="left" w:pos="2160"/>
        <w:tab w:val="left" w:pos="2880"/>
        <w:tab w:val="left" w:pos="3960"/>
      </w:tabs>
      <w:ind w:firstLine="1980"/>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0094D"/>
    <w:rPr>
      <w:rFonts w:ascii="Cambria" w:hAnsi="Cambria" w:cs="Times New Roman"/>
      <w:b/>
      <w:bCs/>
      <w:kern w:val="32"/>
      <w:sz w:val="32"/>
      <w:szCs w:val="32"/>
    </w:rPr>
  </w:style>
  <w:style w:type="character" w:customStyle="1" w:styleId="Heading2Char">
    <w:name w:val="Heading 2 Char"/>
    <w:link w:val="Heading2"/>
    <w:uiPriority w:val="99"/>
    <w:locked/>
    <w:rsid w:val="0070094D"/>
    <w:rPr>
      <w:rFonts w:ascii="Courier New" w:hAnsi="Courier New" w:cs="Courier New"/>
      <w:color w:val="FF00FF"/>
      <w:sz w:val="24"/>
      <w:szCs w:val="24"/>
    </w:rPr>
  </w:style>
  <w:style w:type="character" w:customStyle="1" w:styleId="Heading3Char">
    <w:name w:val="Heading 3 Char"/>
    <w:link w:val="Heading3"/>
    <w:uiPriority w:val="99"/>
    <w:semiHidden/>
    <w:locked/>
    <w:rsid w:val="0070094D"/>
    <w:rPr>
      <w:rFonts w:ascii="Cambria" w:hAnsi="Cambria" w:cs="Times New Roman"/>
      <w:b/>
      <w:bCs/>
      <w:sz w:val="26"/>
      <w:szCs w:val="26"/>
    </w:rPr>
  </w:style>
  <w:style w:type="character" w:styleId="FootnoteReference">
    <w:name w:val="footnote reference"/>
    <w:uiPriority w:val="99"/>
    <w:semiHidden/>
    <w:rsid w:val="00EA5D4D"/>
    <w:rPr>
      <w:rFonts w:cs="Times New Roman"/>
    </w:rPr>
  </w:style>
  <w:style w:type="paragraph" w:styleId="BodyTextIndent">
    <w:name w:val="Body Text Indent"/>
    <w:basedOn w:val="Normal"/>
    <w:link w:val="BodyTextIndentChar"/>
    <w:uiPriority w:val="99"/>
    <w:rsid w:val="00EA5D4D"/>
    <w:pPr>
      <w:ind w:firstLine="720"/>
      <w:jc w:val="both"/>
    </w:pPr>
    <w:rPr>
      <w:rFonts w:ascii="Courier New" w:hAnsi="Courier New" w:cs="Courier New"/>
      <w:sz w:val="24"/>
    </w:rPr>
  </w:style>
  <w:style w:type="character" w:customStyle="1" w:styleId="BodyTextIndentChar">
    <w:name w:val="Body Text Indent Char"/>
    <w:link w:val="BodyTextIndent"/>
    <w:uiPriority w:val="99"/>
    <w:semiHidden/>
    <w:locked/>
    <w:rsid w:val="0070094D"/>
    <w:rPr>
      <w:rFonts w:cs="Times New Roman"/>
      <w:sz w:val="24"/>
      <w:szCs w:val="24"/>
    </w:rPr>
  </w:style>
  <w:style w:type="paragraph" w:customStyle="1" w:styleId="Level1">
    <w:name w:val="Level 1"/>
    <w:basedOn w:val="Normal"/>
    <w:uiPriority w:val="99"/>
    <w:rsid w:val="00EA5D4D"/>
    <w:pPr>
      <w:numPr>
        <w:numId w:val="1"/>
      </w:numPr>
      <w:ind w:left="1440" w:hanging="720"/>
      <w:outlineLvl w:val="0"/>
    </w:pPr>
    <w:rPr>
      <w:rFonts w:ascii="Courier" w:hAnsi="Courier"/>
    </w:rPr>
  </w:style>
  <w:style w:type="paragraph" w:customStyle="1" w:styleId="Level4">
    <w:name w:val="Level 4"/>
    <w:basedOn w:val="Normal"/>
    <w:uiPriority w:val="99"/>
    <w:rsid w:val="00EA5D4D"/>
    <w:pPr>
      <w:ind w:left="2880" w:hanging="720"/>
      <w:outlineLvl w:val="3"/>
    </w:pPr>
    <w:rPr>
      <w:rFonts w:ascii="Courier" w:hAnsi="Courier"/>
    </w:rPr>
  </w:style>
  <w:style w:type="paragraph" w:styleId="BodyTextIndent2">
    <w:name w:val="Body Text Indent 2"/>
    <w:basedOn w:val="Normal"/>
    <w:link w:val="BodyTextIndent2Char"/>
    <w:uiPriority w:val="99"/>
    <w:rsid w:val="00EA5D4D"/>
    <w:pPr>
      <w:widowControl/>
      <w:tabs>
        <w:tab w:val="left" w:pos="-1123"/>
        <w:tab w:val="left" w:pos="-720"/>
        <w:tab w:val="left" w:pos="0"/>
        <w:tab w:val="left" w:pos="540"/>
        <w:tab w:val="left" w:pos="1440"/>
        <w:tab w:val="left" w:pos="1980"/>
        <w:tab w:val="left" w:pos="2160"/>
        <w:tab w:val="left" w:pos="2880"/>
        <w:tab w:val="left" w:pos="3600"/>
        <w:tab w:val="left" w:pos="3960"/>
        <w:tab w:val="left" w:pos="5040"/>
      </w:tabs>
      <w:ind w:firstLine="1440"/>
      <w:jc w:val="both"/>
    </w:pPr>
    <w:rPr>
      <w:rFonts w:ascii="Courier New" w:hAnsi="Courier New" w:cs="Courier New"/>
      <w:sz w:val="24"/>
    </w:rPr>
  </w:style>
  <w:style w:type="character" w:customStyle="1" w:styleId="BodyTextIndent2Char">
    <w:name w:val="Body Text Indent 2 Char"/>
    <w:link w:val="BodyTextIndent2"/>
    <w:uiPriority w:val="99"/>
    <w:locked/>
    <w:rsid w:val="00E4392B"/>
    <w:rPr>
      <w:rFonts w:ascii="Courier New" w:hAnsi="Courier New" w:cs="Courier New"/>
      <w:sz w:val="24"/>
      <w:szCs w:val="24"/>
    </w:rPr>
  </w:style>
  <w:style w:type="paragraph" w:styleId="BodyTextIndent3">
    <w:name w:val="Body Text Indent 3"/>
    <w:basedOn w:val="Normal"/>
    <w:link w:val="BodyTextIndent3Char"/>
    <w:uiPriority w:val="99"/>
    <w:rsid w:val="00EA5D4D"/>
    <w:pPr>
      <w:ind w:firstLine="720"/>
      <w:jc w:val="both"/>
    </w:pPr>
    <w:rPr>
      <w:sz w:val="22"/>
    </w:rPr>
  </w:style>
  <w:style w:type="character" w:customStyle="1" w:styleId="BodyTextIndent3Char">
    <w:name w:val="Body Text Indent 3 Char"/>
    <w:link w:val="BodyTextIndent3"/>
    <w:uiPriority w:val="99"/>
    <w:semiHidden/>
    <w:locked/>
    <w:rsid w:val="0070094D"/>
    <w:rPr>
      <w:rFonts w:cs="Times New Roman"/>
      <w:sz w:val="16"/>
      <w:szCs w:val="16"/>
    </w:rPr>
  </w:style>
  <w:style w:type="paragraph" w:styleId="Header">
    <w:name w:val="header"/>
    <w:basedOn w:val="Normal"/>
    <w:link w:val="HeaderChar"/>
    <w:uiPriority w:val="99"/>
    <w:rsid w:val="00EA5D4D"/>
    <w:pPr>
      <w:tabs>
        <w:tab w:val="center" w:pos="4320"/>
        <w:tab w:val="right" w:pos="8640"/>
      </w:tabs>
    </w:pPr>
  </w:style>
  <w:style w:type="character" w:customStyle="1" w:styleId="HeaderChar">
    <w:name w:val="Header Char"/>
    <w:link w:val="Header"/>
    <w:uiPriority w:val="99"/>
    <w:locked/>
    <w:rsid w:val="0070094D"/>
    <w:rPr>
      <w:rFonts w:cs="Times New Roman"/>
      <w:sz w:val="24"/>
      <w:szCs w:val="24"/>
    </w:rPr>
  </w:style>
  <w:style w:type="paragraph" w:styleId="Footer">
    <w:name w:val="footer"/>
    <w:basedOn w:val="Normal"/>
    <w:link w:val="FooterChar"/>
    <w:uiPriority w:val="99"/>
    <w:rsid w:val="00EA5D4D"/>
    <w:pPr>
      <w:tabs>
        <w:tab w:val="center" w:pos="4320"/>
        <w:tab w:val="right" w:pos="8640"/>
      </w:tabs>
    </w:pPr>
  </w:style>
  <w:style w:type="character" w:customStyle="1" w:styleId="FooterChar">
    <w:name w:val="Footer Char"/>
    <w:link w:val="Footer"/>
    <w:uiPriority w:val="99"/>
    <w:locked/>
    <w:rsid w:val="0070094D"/>
    <w:rPr>
      <w:rFonts w:cs="Times New Roman"/>
      <w:sz w:val="24"/>
      <w:szCs w:val="24"/>
    </w:rPr>
  </w:style>
  <w:style w:type="character" w:styleId="PageNumber">
    <w:name w:val="page number"/>
    <w:uiPriority w:val="99"/>
    <w:rsid w:val="00EA5D4D"/>
    <w:rPr>
      <w:rFonts w:cs="Times New Roman"/>
    </w:rPr>
  </w:style>
  <w:style w:type="paragraph" w:styleId="BodyText">
    <w:name w:val="Body Text"/>
    <w:basedOn w:val="Normal"/>
    <w:link w:val="BodyTextChar"/>
    <w:uiPriority w:val="99"/>
    <w:rsid w:val="00EA5D4D"/>
    <w:pPr>
      <w:autoSpaceDE/>
      <w:autoSpaceDN/>
      <w:adjustRightInd/>
      <w:jc w:val="both"/>
    </w:pPr>
    <w:rPr>
      <w:rFonts w:ascii="Courier New" w:hAnsi="Courier New"/>
      <w:sz w:val="24"/>
      <w:szCs w:val="20"/>
    </w:rPr>
  </w:style>
  <w:style w:type="character" w:customStyle="1" w:styleId="BodyTextChar">
    <w:name w:val="Body Text Char"/>
    <w:link w:val="BodyText"/>
    <w:uiPriority w:val="99"/>
    <w:semiHidden/>
    <w:locked/>
    <w:rsid w:val="0070094D"/>
    <w:rPr>
      <w:rFonts w:cs="Times New Roman"/>
      <w:sz w:val="24"/>
      <w:szCs w:val="24"/>
    </w:rPr>
  </w:style>
  <w:style w:type="paragraph" w:styleId="BodyText2">
    <w:name w:val="Body Text 2"/>
    <w:basedOn w:val="Normal"/>
    <w:link w:val="BodyText2Char"/>
    <w:uiPriority w:val="99"/>
    <w:rsid w:val="00EA5D4D"/>
    <w:pPr>
      <w:jc w:val="both"/>
    </w:pPr>
    <w:rPr>
      <w:sz w:val="22"/>
    </w:rPr>
  </w:style>
  <w:style w:type="character" w:customStyle="1" w:styleId="BodyText2Char">
    <w:name w:val="Body Text 2 Char"/>
    <w:link w:val="BodyText2"/>
    <w:uiPriority w:val="99"/>
    <w:semiHidden/>
    <w:locked/>
    <w:rsid w:val="0070094D"/>
    <w:rPr>
      <w:rFonts w:cs="Times New Roman"/>
      <w:sz w:val="24"/>
      <w:szCs w:val="24"/>
    </w:rPr>
  </w:style>
  <w:style w:type="paragraph" w:styleId="BalloonText">
    <w:name w:val="Balloon Text"/>
    <w:basedOn w:val="Normal"/>
    <w:link w:val="BalloonTextChar"/>
    <w:uiPriority w:val="99"/>
    <w:semiHidden/>
    <w:rsid w:val="00EA5D4D"/>
    <w:rPr>
      <w:rFonts w:ascii="Tahoma" w:hAnsi="Tahoma" w:cs="Tahoma"/>
      <w:sz w:val="16"/>
      <w:szCs w:val="16"/>
    </w:rPr>
  </w:style>
  <w:style w:type="character" w:customStyle="1" w:styleId="BalloonTextChar">
    <w:name w:val="Balloon Text Char"/>
    <w:link w:val="BalloonText"/>
    <w:uiPriority w:val="99"/>
    <w:semiHidden/>
    <w:locked/>
    <w:rsid w:val="0070094D"/>
    <w:rPr>
      <w:rFonts w:cs="Times New Roman"/>
      <w:sz w:val="2"/>
    </w:rPr>
  </w:style>
  <w:style w:type="paragraph" w:styleId="ListParagraph">
    <w:name w:val="List Paragraph"/>
    <w:basedOn w:val="Normal"/>
    <w:uiPriority w:val="99"/>
    <w:qFormat/>
    <w:rsid w:val="00583988"/>
    <w:pPr>
      <w:ind w:left="720"/>
      <w:contextualSpacing/>
    </w:pPr>
  </w:style>
  <w:style w:type="paragraph" w:styleId="Revision">
    <w:name w:val="Revision"/>
    <w:hidden/>
    <w:uiPriority w:val="99"/>
    <w:semiHidden/>
    <w:rsid w:val="005350B7"/>
    <w:rPr>
      <w:szCs w:val="24"/>
    </w:rPr>
  </w:style>
  <w:style w:type="character" w:styleId="CommentReference">
    <w:name w:val="annotation reference"/>
    <w:basedOn w:val="DefaultParagraphFont"/>
    <w:uiPriority w:val="99"/>
    <w:semiHidden/>
    <w:unhideWhenUsed/>
    <w:rsid w:val="00DA2648"/>
    <w:rPr>
      <w:sz w:val="16"/>
      <w:szCs w:val="16"/>
    </w:rPr>
  </w:style>
  <w:style w:type="paragraph" w:styleId="CommentText">
    <w:name w:val="annotation text"/>
    <w:basedOn w:val="Normal"/>
    <w:link w:val="CommentTextChar"/>
    <w:uiPriority w:val="99"/>
    <w:semiHidden/>
    <w:unhideWhenUsed/>
    <w:rsid w:val="00DA2648"/>
    <w:rPr>
      <w:szCs w:val="20"/>
    </w:rPr>
  </w:style>
  <w:style w:type="character" w:customStyle="1" w:styleId="CommentTextChar">
    <w:name w:val="Comment Text Char"/>
    <w:basedOn w:val="DefaultParagraphFont"/>
    <w:link w:val="CommentText"/>
    <w:uiPriority w:val="99"/>
    <w:semiHidden/>
    <w:rsid w:val="00DA2648"/>
  </w:style>
  <w:style w:type="paragraph" w:styleId="CommentSubject">
    <w:name w:val="annotation subject"/>
    <w:basedOn w:val="CommentText"/>
    <w:next w:val="CommentText"/>
    <w:link w:val="CommentSubjectChar"/>
    <w:uiPriority w:val="99"/>
    <w:semiHidden/>
    <w:unhideWhenUsed/>
    <w:rsid w:val="00DA2648"/>
    <w:rPr>
      <w:b/>
      <w:bCs/>
    </w:rPr>
  </w:style>
  <w:style w:type="character" w:customStyle="1" w:styleId="CommentSubjectChar">
    <w:name w:val="Comment Subject Char"/>
    <w:basedOn w:val="CommentTextChar"/>
    <w:link w:val="CommentSubject"/>
    <w:uiPriority w:val="99"/>
    <w:semiHidden/>
    <w:rsid w:val="00DA2648"/>
    <w:rPr>
      <w:b/>
      <w:bCs/>
    </w:rPr>
  </w:style>
  <w:style w:type="paragraph" w:styleId="BodyText3">
    <w:name w:val="Body Text 3"/>
    <w:basedOn w:val="Normal"/>
    <w:link w:val="BodyText3Char"/>
    <w:uiPriority w:val="99"/>
    <w:semiHidden/>
    <w:unhideWhenUsed/>
    <w:rsid w:val="00E724F3"/>
    <w:pPr>
      <w:spacing w:after="120"/>
    </w:pPr>
    <w:rPr>
      <w:sz w:val="16"/>
      <w:szCs w:val="16"/>
    </w:rPr>
  </w:style>
  <w:style w:type="character" w:customStyle="1" w:styleId="BodyText3Char">
    <w:name w:val="Body Text 3 Char"/>
    <w:basedOn w:val="DefaultParagraphFont"/>
    <w:link w:val="BodyText3"/>
    <w:uiPriority w:val="99"/>
    <w:semiHidden/>
    <w:rsid w:val="00E724F3"/>
    <w:rPr>
      <w:sz w:val="16"/>
      <w:szCs w:val="16"/>
    </w:rPr>
  </w:style>
  <w:style w:type="table" w:styleId="TableGrid">
    <w:name w:val="Table Grid"/>
    <w:basedOn w:val="TableNormal"/>
    <w:locked/>
    <w:rsid w:val="00E0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21942">
      <w:marLeft w:val="0"/>
      <w:marRight w:val="0"/>
      <w:marTop w:val="0"/>
      <w:marBottom w:val="0"/>
      <w:divBdr>
        <w:top w:val="none" w:sz="0" w:space="0" w:color="auto"/>
        <w:left w:val="none" w:sz="0" w:space="0" w:color="auto"/>
        <w:bottom w:val="none" w:sz="0" w:space="0" w:color="auto"/>
        <w:right w:val="none" w:sz="0" w:space="0" w:color="auto"/>
      </w:divBdr>
    </w:div>
    <w:div w:id="574821943">
      <w:marLeft w:val="0"/>
      <w:marRight w:val="0"/>
      <w:marTop w:val="0"/>
      <w:marBottom w:val="0"/>
      <w:divBdr>
        <w:top w:val="none" w:sz="0" w:space="0" w:color="auto"/>
        <w:left w:val="none" w:sz="0" w:space="0" w:color="auto"/>
        <w:bottom w:val="none" w:sz="0" w:space="0" w:color="auto"/>
        <w:right w:val="none" w:sz="0" w:space="0" w:color="auto"/>
      </w:divBdr>
    </w:div>
    <w:div w:id="574821944">
      <w:marLeft w:val="0"/>
      <w:marRight w:val="0"/>
      <w:marTop w:val="0"/>
      <w:marBottom w:val="0"/>
      <w:divBdr>
        <w:top w:val="none" w:sz="0" w:space="0" w:color="auto"/>
        <w:left w:val="none" w:sz="0" w:space="0" w:color="auto"/>
        <w:bottom w:val="none" w:sz="0" w:space="0" w:color="auto"/>
        <w:right w:val="none" w:sz="0" w:space="0" w:color="auto"/>
      </w:divBdr>
    </w:div>
    <w:div w:id="574821945">
      <w:marLeft w:val="0"/>
      <w:marRight w:val="0"/>
      <w:marTop w:val="0"/>
      <w:marBottom w:val="0"/>
      <w:divBdr>
        <w:top w:val="none" w:sz="0" w:space="0" w:color="auto"/>
        <w:left w:val="none" w:sz="0" w:space="0" w:color="auto"/>
        <w:bottom w:val="none" w:sz="0" w:space="0" w:color="auto"/>
        <w:right w:val="none" w:sz="0" w:space="0" w:color="auto"/>
      </w:divBdr>
    </w:div>
    <w:div w:id="574821946">
      <w:marLeft w:val="0"/>
      <w:marRight w:val="0"/>
      <w:marTop w:val="0"/>
      <w:marBottom w:val="0"/>
      <w:divBdr>
        <w:top w:val="none" w:sz="0" w:space="0" w:color="auto"/>
        <w:left w:val="none" w:sz="0" w:space="0" w:color="auto"/>
        <w:bottom w:val="none" w:sz="0" w:space="0" w:color="auto"/>
        <w:right w:val="none" w:sz="0" w:space="0" w:color="auto"/>
      </w:divBdr>
    </w:div>
    <w:div w:id="574821947">
      <w:marLeft w:val="0"/>
      <w:marRight w:val="0"/>
      <w:marTop w:val="0"/>
      <w:marBottom w:val="0"/>
      <w:divBdr>
        <w:top w:val="none" w:sz="0" w:space="0" w:color="auto"/>
        <w:left w:val="none" w:sz="0" w:space="0" w:color="auto"/>
        <w:bottom w:val="none" w:sz="0" w:space="0" w:color="auto"/>
        <w:right w:val="none" w:sz="0" w:space="0" w:color="auto"/>
      </w:divBdr>
    </w:div>
    <w:div w:id="574821948">
      <w:marLeft w:val="0"/>
      <w:marRight w:val="0"/>
      <w:marTop w:val="0"/>
      <w:marBottom w:val="0"/>
      <w:divBdr>
        <w:top w:val="none" w:sz="0" w:space="0" w:color="auto"/>
        <w:left w:val="none" w:sz="0" w:space="0" w:color="auto"/>
        <w:bottom w:val="none" w:sz="0" w:space="0" w:color="auto"/>
        <w:right w:val="none" w:sz="0" w:space="0" w:color="auto"/>
      </w:divBdr>
    </w:div>
    <w:div w:id="574821949">
      <w:marLeft w:val="0"/>
      <w:marRight w:val="0"/>
      <w:marTop w:val="0"/>
      <w:marBottom w:val="0"/>
      <w:divBdr>
        <w:top w:val="none" w:sz="0" w:space="0" w:color="auto"/>
        <w:left w:val="none" w:sz="0" w:space="0" w:color="auto"/>
        <w:bottom w:val="none" w:sz="0" w:space="0" w:color="auto"/>
        <w:right w:val="none" w:sz="0" w:space="0" w:color="auto"/>
      </w:divBdr>
    </w:div>
    <w:div w:id="574821950">
      <w:marLeft w:val="0"/>
      <w:marRight w:val="0"/>
      <w:marTop w:val="0"/>
      <w:marBottom w:val="0"/>
      <w:divBdr>
        <w:top w:val="none" w:sz="0" w:space="0" w:color="auto"/>
        <w:left w:val="none" w:sz="0" w:space="0" w:color="auto"/>
        <w:bottom w:val="none" w:sz="0" w:space="0" w:color="auto"/>
        <w:right w:val="none" w:sz="0" w:space="0" w:color="auto"/>
      </w:divBdr>
    </w:div>
    <w:div w:id="574821951">
      <w:marLeft w:val="0"/>
      <w:marRight w:val="0"/>
      <w:marTop w:val="0"/>
      <w:marBottom w:val="0"/>
      <w:divBdr>
        <w:top w:val="none" w:sz="0" w:space="0" w:color="auto"/>
        <w:left w:val="none" w:sz="0" w:space="0" w:color="auto"/>
        <w:bottom w:val="none" w:sz="0" w:space="0" w:color="auto"/>
        <w:right w:val="none" w:sz="0" w:space="0" w:color="auto"/>
      </w:divBdr>
    </w:div>
    <w:div w:id="574821952">
      <w:marLeft w:val="0"/>
      <w:marRight w:val="0"/>
      <w:marTop w:val="0"/>
      <w:marBottom w:val="0"/>
      <w:divBdr>
        <w:top w:val="none" w:sz="0" w:space="0" w:color="auto"/>
        <w:left w:val="none" w:sz="0" w:space="0" w:color="auto"/>
        <w:bottom w:val="none" w:sz="0" w:space="0" w:color="auto"/>
        <w:right w:val="none" w:sz="0" w:space="0" w:color="auto"/>
      </w:divBdr>
    </w:div>
    <w:div w:id="574821953">
      <w:marLeft w:val="0"/>
      <w:marRight w:val="0"/>
      <w:marTop w:val="0"/>
      <w:marBottom w:val="0"/>
      <w:divBdr>
        <w:top w:val="none" w:sz="0" w:space="0" w:color="auto"/>
        <w:left w:val="none" w:sz="0" w:space="0" w:color="auto"/>
        <w:bottom w:val="none" w:sz="0" w:space="0" w:color="auto"/>
        <w:right w:val="none" w:sz="0" w:space="0" w:color="auto"/>
      </w:divBdr>
    </w:div>
    <w:div w:id="574821954">
      <w:marLeft w:val="0"/>
      <w:marRight w:val="0"/>
      <w:marTop w:val="0"/>
      <w:marBottom w:val="0"/>
      <w:divBdr>
        <w:top w:val="none" w:sz="0" w:space="0" w:color="auto"/>
        <w:left w:val="none" w:sz="0" w:space="0" w:color="auto"/>
        <w:bottom w:val="none" w:sz="0" w:space="0" w:color="auto"/>
        <w:right w:val="none" w:sz="0" w:space="0" w:color="auto"/>
      </w:divBdr>
    </w:div>
    <w:div w:id="5748219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C764E-BDB1-4DA5-93BA-DF7A035B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3843</Words>
  <Characters>21585</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2019-03-29T15:37:00Z</dcterms:created>
  <dcterms:modified xsi:type="dcterms:W3CDTF">2019-03-29T16:31:00Z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1721409758</vt:i4>
  </property>
  <property fmtid="{D5CDD505-2E9C-101B-9397-08002B2CF9AE}" pid="3" name="_ReviewCycleID">
    <vt:i4>1721409758</vt:i4>
  </property>
  <property fmtid="{D5CDD505-2E9C-101B-9397-08002B2CF9AE}" pid="4" name="_NewReviewCycle">
    <vt:lpwstr/>
  </property>
  <property fmtid="{D5CDD505-2E9C-101B-9397-08002B2CF9AE}" pid="5" name="_EmailEntryID">
    <vt:lpwstr>000000004A04AE1602CC3549BD59A94F584D54A20700BA28C4F43699D311ABC300508B10DC92000009D3B876000030245E5F08B6C842A546840F2D6BBDE602F53FB7BA8A0000</vt:lpwstr>
  </property>
  <property fmtid="{D5CDD505-2E9C-101B-9397-08002B2CF9AE}" pid="6" name="_EmailStoreID0">
    <vt:lpwstr>0000000038A1BB1005E5101AA1BB08002B2A56C20000454D534D44422E444C4C00000000000000001B55FA20AA6611CD9BC800AA002FC45A0C00000042414C542D45584348322D535256002F6F3D42616C74696D6F726520436974792F6F753D46697273742041646D696E6973747261746976652047726F75702F636E3D526</vt:lpwstr>
  </property>
  <property fmtid="{D5CDD505-2E9C-101B-9397-08002B2CF9AE}" pid="7" name="_EmailStoreID1">
    <vt:lpwstr>563697069656E74732F636E3D4D4772696D00</vt:lpwstr>
  </property>
  <property fmtid="{D5CDD505-2E9C-101B-9397-08002B2CF9AE}" pid="8" name="_EmailStoreID">
    <vt:lpwstr>0000000038A1BB1005E5101AA1BB08002B2A56C20000454D534D44422E444C4C00000000000000001B55FA20AA6611CD9BC800AA002FC45A0C00000045584D2D4D53572D3033002F6F3D436F6E7374656C6C6174696F6E2F6F753D4350532D4D442F636E3D526563697069656E74732F636E3D65363331333900</vt:lpwstr>
  </property>
  <property fmtid="{D5CDD505-2E9C-101B-9397-08002B2CF9AE}" pid="9" name="MAIL_MSG_ID1">
    <vt:lpwstr>gFAAXJDLFUo5N7twZhNrebC8LE3Xpg0BhhSEEj/HUgpMjOWYA8JU9RTEcHUjzNB/3e6LlVXk1X4tK+AV
nccAoGsEe0wipeEz4UXfYaMgGsXg20vYsWB7S/zWolMZaZK78uJ9YMdMgNuDXZrU+sFnQMPImQzP
BKMFjKjKn7VRBGvc3jT7GWoEz4Q1fvg9K5uKieANi31pN/YKuCUPiHttCoYl+RnuuRgTX6yU71b3
/dhglBjXNiyw8HmR4</vt:lpwstr>
  </property>
  <property fmtid="{D5CDD505-2E9C-101B-9397-08002B2CF9AE}" pid="10" name="MAIL_MSG_ID2">
    <vt:lpwstr>yWOC0dBFuOeD8r433BG6cm3uHxrA++rYId97PNmsnrN6iwCRWCM5R0yY4Q5
8fuz/X5E7AY7uPeAB3aA0BazCLLdnW2Z7yvLNw==</vt:lpwstr>
  </property>
  <property fmtid="{D5CDD505-2E9C-101B-9397-08002B2CF9AE}" pid="11" name="RESPONSE_SENDER_NAME">
    <vt:lpwstr>sAAAUYtyAkeNWR4rcFrAU2pDZCqFWxGgiCcojCA/f1hYmkk=</vt:lpwstr>
  </property>
  <property fmtid="{D5CDD505-2E9C-101B-9397-08002B2CF9AE}" pid="12" name="EMAIL_OWNER_ADDRESS">
    <vt:lpwstr>4AAAMz5NUQ6P8J/dGI0yRgpCbcXrw0VEo9ER2osNM+dll/HYB/HoHF0y1Q==</vt:lpwstr>
  </property>
  <property fmtid="{D5CDD505-2E9C-101B-9397-08002B2CF9AE}" pid="13" name="YCFooter">
    <vt:lpwstr>8619472-v2</vt:lpwstr>
  </property>
  <property fmtid="{D5CDD505-2E9C-101B-9397-08002B2CF9AE}" pid="14" name="_ReviewingToolsShownOnce">
    <vt:lpwstr/>
  </property>
</Properties>
</file>